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14BD6" w:rsidRPr="005C50F8" w:rsidRDefault="00814BD6" w:rsidP="00877AD8">
      <w:pPr>
        <w:shd w:val="clear" w:color="auto" w:fill="FFFFFF" w:themeFill="background1"/>
        <w:spacing w:before="1087" w:line="360" w:lineRule="auto"/>
        <w:ind w:left="1022" w:right="518" w:hanging="209"/>
        <w:jc w:val="center"/>
        <w:rPr>
          <w:rFonts w:ascii="Times New Roman" w:hAnsi="Times New Roman" w:cs="Times New Roman"/>
          <w:sz w:val="28"/>
          <w:szCs w:val="28"/>
        </w:rPr>
      </w:pPr>
      <w:r w:rsidRPr="005C50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Порядок использования архивных документов в читальном зале </w:t>
      </w:r>
      <w:r w:rsidRPr="005C5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государственного  бюджетного учреждения Московской области «Московский областной архивный </w:t>
      </w:r>
      <w:r w:rsidR="008B73A2" w:rsidRPr="005C50F8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5C50F8">
        <w:rPr>
          <w:rFonts w:ascii="Times New Roman" w:eastAsia="Times New Roman" w:hAnsi="Times New Roman" w:cs="Times New Roman"/>
          <w:b/>
          <w:bCs/>
          <w:sz w:val="28"/>
          <w:szCs w:val="28"/>
        </w:rPr>
        <w:t>ентр»</w:t>
      </w:r>
    </w:p>
    <w:p w:rsidR="00814BD6" w:rsidRPr="00814BD6" w:rsidRDefault="00814BD6" w:rsidP="00877AD8">
      <w:pPr>
        <w:shd w:val="clear" w:color="auto" w:fill="DAEEF3" w:themeFill="accent5" w:themeFillTint="33"/>
        <w:spacing w:before="727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1. </w:t>
      </w:r>
      <w:r w:rsidRPr="00814B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Общие положения</w:t>
      </w:r>
    </w:p>
    <w:p w:rsidR="00814BD6" w:rsidRPr="00814BD6" w:rsidRDefault="00814BD6" w:rsidP="00441353">
      <w:pPr>
        <w:widowControl w:val="0"/>
        <w:numPr>
          <w:ilvl w:val="0"/>
          <w:numId w:val="1"/>
        </w:numPr>
        <w:shd w:val="clear" w:color="auto" w:fill="DAEEF3" w:themeFill="accent5" w:themeFillTint="33"/>
        <w:tabs>
          <w:tab w:val="left" w:pos="1339"/>
        </w:tabs>
        <w:autoSpaceDE w:val="0"/>
        <w:autoSpaceDN w:val="0"/>
        <w:adjustRightInd w:val="0"/>
        <w:spacing w:before="58" w:after="0" w:line="382" w:lineRule="exact"/>
        <w:ind w:right="14" w:firstLine="87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Настоящий Порядок использования архивных документов в читальном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зале государственного бюджетном учреждения Московской области «Московский областной архивный центр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» (далее - Порядок) разработан </w:t>
      </w:r>
      <w:r w:rsidRPr="00814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от 22.10.2004 № 125-ФЗ «Об архивном деле в Российской Федерации»,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академии наук, утвержденными приказом Министерства культуры и массовых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коммуникаций Российской Федерации от 18.01.2007 № 19, Порядком использования архивных документов в государственных и муниципальных архивах Российской Федерации, утвержденным приказом Федерального архивного агентства от 01.09.2017 № 143.</w:t>
      </w:r>
    </w:p>
    <w:p w:rsidR="00814BD6" w:rsidRPr="00814BD6" w:rsidRDefault="00814BD6" w:rsidP="00441353">
      <w:pPr>
        <w:widowControl w:val="0"/>
        <w:numPr>
          <w:ilvl w:val="0"/>
          <w:numId w:val="1"/>
        </w:numPr>
        <w:shd w:val="clear" w:color="auto" w:fill="DAEEF3" w:themeFill="accent5" w:themeFillTint="33"/>
        <w:tabs>
          <w:tab w:val="left" w:pos="1339"/>
        </w:tabs>
        <w:autoSpaceDE w:val="0"/>
        <w:autoSpaceDN w:val="0"/>
        <w:adjustRightInd w:val="0"/>
        <w:spacing w:after="0" w:line="382" w:lineRule="exact"/>
        <w:ind w:right="7" w:firstLine="87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Порядок регламентирует организацию работы пользователей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документами Архивного фонда Московской области и другими архивными документами, не содержащими сведения, составляющие государственную тайну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(далее - дела, документы), справочно-поисковыми средствами к ним, печатными изданиями, находящимся на хранении в справочно-информационном фонде, в читальном зале государственного бюджетного учреждения Московской области «Московский областной архивный центр» (далее - ГБУ МО МОАЦ, архив) под контролем работника архива.</w:t>
      </w:r>
    </w:p>
    <w:p w:rsidR="00814BD6" w:rsidRPr="00814BD6" w:rsidRDefault="00814BD6" w:rsidP="00441353">
      <w:pPr>
        <w:widowControl w:val="0"/>
        <w:numPr>
          <w:ilvl w:val="0"/>
          <w:numId w:val="1"/>
        </w:numPr>
        <w:shd w:val="clear" w:color="auto" w:fill="DAEEF3" w:themeFill="accent5" w:themeFillTint="33"/>
        <w:tabs>
          <w:tab w:val="left" w:pos="1339"/>
        </w:tabs>
        <w:autoSpaceDE w:val="0"/>
        <w:autoSpaceDN w:val="0"/>
        <w:adjustRightInd w:val="0"/>
        <w:spacing w:after="0" w:line="382" w:lineRule="exact"/>
        <w:ind w:firstLine="87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Федерации, иностранные граждане (далее -пользователи) обладают равными правами на доступ к делам, документам архива и справочно-поисковым средствам к ним, печатным изданиям в соответствии с законодательством Российской Федерации.</w:t>
      </w:r>
    </w:p>
    <w:p w:rsidR="00814BD6" w:rsidRPr="00814BD6" w:rsidRDefault="00814BD6" w:rsidP="00441353">
      <w:pPr>
        <w:widowControl w:val="0"/>
        <w:numPr>
          <w:ilvl w:val="0"/>
          <w:numId w:val="2"/>
        </w:numPr>
        <w:shd w:val="clear" w:color="auto" w:fill="DAEEF3" w:themeFill="accent5" w:themeFillTint="33"/>
        <w:tabs>
          <w:tab w:val="left" w:pos="1325"/>
        </w:tabs>
        <w:autoSpaceDE w:val="0"/>
        <w:autoSpaceDN w:val="0"/>
        <w:adjustRightInd w:val="0"/>
        <w:spacing w:before="137" w:after="0" w:line="367" w:lineRule="exact"/>
        <w:ind w:right="14" w:firstLine="86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График работы читального зала архива устанавливается согласно приложению 1 к настоящему Порядку.</w:t>
      </w:r>
    </w:p>
    <w:p w:rsidR="00814BD6" w:rsidRPr="00814BD6" w:rsidRDefault="00814BD6" w:rsidP="00441353">
      <w:pPr>
        <w:widowControl w:val="0"/>
        <w:numPr>
          <w:ilvl w:val="0"/>
          <w:numId w:val="2"/>
        </w:numPr>
        <w:shd w:val="clear" w:color="auto" w:fill="DAEEF3" w:themeFill="accent5" w:themeFillTint="33"/>
        <w:tabs>
          <w:tab w:val="left" w:pos="1325"/>
        </w:tabs>
        <w:autoSpaceDE w:val="0"/>
        <w:autoSpaceDN w:val="0"/>
        <w:adjustRightInd w:val="0"/>
        <w:spacing w:before="14" w:after="0" w:line="382" w:lineRule="exact"/>
        <w:ind w:right="7" w:firstLine="86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Контроль за сроками работы пользователей с выданными им делами, описями, фотодокументами, печатными изданиями возлагается на работника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читального зала. В читальном зале ведется видеонаблюдение.</w:t>
      </w:r>
    </w:p>
    <w:p w:rsidR="00814BD6" w:rsidRPr="00814BD6" w:rsidRDefault="00814BD6" w:rsidP="00441353">
      <w:pPr>
        <w:shd w:val="clear" w:color="auto" w:fill="DAEEF3" w:themeFill="accent5" w:themeFillTint="33"/>
        <w:spacing w:before="482"/>
        <w:ind w:left="1454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814BD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оформления пропуска для работы пользователя в</w:t>
      </w:r>
      <w:r w:rsidR="008B73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читальный </w:t>
      </w:r>
      <w:r w:rsidRPr="00256DB0">
        <w:rPr>
          <w:rFonts w:ascii="Times New Roman" w:eastAsia="Times New Roman" w:hAnsi="Times New Roman" w:cs="Times New Roman"/>
          <w:b/>
          <w:sz w:val="24"/>
          <w:szCs w:val="24"/>
        </w:rPr>
        <w:t>зал</w:t>
      </w:r>
    </w:p>
    <w:p w:rsidR="00814BD6" w:rsidRPr="00814BD6" w:rsidRDefault="00814BD6" w:rsidP="00441353">
      <w:pPr>
        <w:widowControl w:val="0"/>
        <w:numPr>
          <w:ilvl w:val="0"/>
          <w:numId w:val="3"/>
        </w:numPr>
        <w:shd w:val="clear" w:color="auto" w:fill="DAEEF3" w:themeFill="accent5" w:themeFillTint="33"/>
        <w:tabs>
          <w:tab w:val="left" w:pos="1332"/>
        </w:tabs>
        <w:autoSpaceDE w:val="0"/>
        <w:autoSpaceDN w:val="0"/>
        <w:adjustRightInd w:val="0"/>
        <w:spacing w:before="497" w:after="0" w:line="382" w:lineRule="exact"/>
        <w:ind w:right="14" w:firstLine="842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Пользователь допускается для работы в читальный зал на основании личного заявления по форме согласно приложению 2 к настоящему Порядку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или письма направившей его организации, в которых указываются: фамилия, имя,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отчество (при наличии) пользователя; место работы (учебы), должность (при наличии), образования, ученое звание, ученая степень (при наличии); тема, хронологические рамки исследования.</w:t>
      </w:r>
    </w:p>
    <w:p w:rsidR="00814BD6" w:rsidRPr="00814BD6" w:rsidRDefault="00814BD6" w:rsidP="00441353">
      <w:pPr>
        <w:widowControl w:val="0"/>
        <w:numPr>
          <w:ilvl w:val="0"/>
          <w:numId w:val="3"/>
        </w:numPr>
        <w:shd w:val="clear" w:color="auto" w:fill="DAEEF3" w:themeFill="accent5" w:themeFillTint="33"/>
        <w:tabs>
          <w:tab w:val="left" w:pos="1332"/>
        </w:tabs>
        <w:autoSpaceDE w:val="0"/>
        <w:autoSpaceDN w:val="0"/>
        <w:adjustRightInd w:val="0"/>
        <w:spacing w:after="0" w:line="382" w:lineRule="exact"/>
        <w:ind w:right="7" w:firstLine="8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пропуска для работы в читальном зале пользователь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заполняет анкету по форме согласно приложению 3 к настоящему Порядку.</w:t>
      </w:r>
    </w:p>
    <w:p w:rsidR="00814BD6" w:rsidRPr="00814BD6" w:rsidRDefault="00814BD6" w:rsidP="00441353">
      <w:pPr>
        <w:widowControl w:val="0"/>
        <w:numPr>
          <w:ilvl w:val="0"/>
          <w:numId w:val="3"/>
        </w:numPr>
        <w:shd w:val="clear" w:color="auto" w:fill="DAEEF3" w:themeFill="accent5" w:themeFillTint="33"/>
        <w:tabs>
          <w:tab w:val="left" w:pos="1332"/>
        </w:tabs>
        <w:autoSpaceDE w:val="0"/>
        <w:autoSpaceDN w:val="0"/>
        <w:adjustRightInd w:val="0"/>
        <w:spacing w:after="0" w:line="382" w:lineRule="exact"/>
        <w:ind w:firstLine="8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Пользователь знакомится с Порядком, предъявляет работнику читального зала документ, удостоверяющий личность, и дает письменное согласие на обработку персональных данных.</w:t>
      </w:r>
    </w:p>
    <w:p w:rsidR="00814BD6" w:rsidRPr="00814BD6" w:rsidRDefault="00814BD6" w:rsidP="00441353">
      <w:pPr>
        <w:shd w:val="clear" w:color="auto" w:fill="DAEEF3" w:themeFill="accent5" w:themeFillTint="33"/>
        <w:spacing w:line="382" w:lineRule="exact"/>
        <w:ind w:left="7" w:firstLine="835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Несовершеннолетние граждане допускаются к работе в читальном зале в сопровождении одного из родителей или другого законного представителя, несущего ответственность за соблюдение настоящего Порядка несовершеннолетним пользователем.</w:t>
      </w:r>
    </w:p>
    <w:p w:rsidR="00814BD6" w:rsidRPr="00814BD6" w:rsidRDefault="00814BD6" w:rsidP="00441353">
      <w:pPr>
        <w:shd w:val="clear" w:color="auto" w:fill="DAEEF3" w:themeFill="accent5" w:themeFillTint="33"/>
        <w:spacing w:line="382" w:lineRule="exact"/>
        <w:ind w:left="7" w:firstLine="842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Сопровождающие лица (в том числе законные представители, переводчики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и другие помощники, лица, сопровождающие пользователя с ограниченными возможностями здоровья) допускаются в читальный зал на основании заполненной анкеты по форме согласно приложению 3 к настоящему Порядку,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которой заполняются следующие графы: фамилия, имя, отчество (при наличии),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 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</w:p>
    <w:p w:rsidR="00814BD6" w:rsidRPr="00814BD6" w:rsidRDefault="00814BD6" w:rsidP="00441353">
      <w:pPr>
        <w:shd w:val="clear" w:color="auto" w:fill="DAEEF3" w:themeFill="accent5" w:themeFillTint="33"/>
        <w:tabs>
          <w:tab w:val="left" w:pos="1332"/>
        </w:tabs>
        <w:spacing w:before="7" w:line="382" w:lineRule="exact"/>
        <w:ind w:firstLine="842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hAnsi="Times New Roman" w:cs="Times New Roman"/>
          <w:spacing w:val="-9"/>
          <w:sz w:val="24"/>
          <w:szCs w:val="24"/>
        </w:rPr>
        <w:t>2.4.</w:t>
      </w:r>
      <w:r w:rsidRPr="00814BD6">
        <w:rPr>
          <w:rFonts w:ascii="Times New Roman" w:hAnsi="Times New Roman" w:cs="Times New Roman"/>
          <w:sz w:val="24"/>
          <w:szCs w:val="24"/>
        </w:rPr>
        <w:tab/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="00877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на работу в читальном зале дается директором ГБУ МО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МОАЦ  или лицом, его замещающим (далее - руководство архива), на основании</w:t>
      </w:r>
      <w:r w:rsidR="00877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7AD8">
        <w:rPr>
          <w:rFonts w:ascii="Times New Roman" w:eastAsia="Times New Roman" w:hAnsi="Times New Roman" w:cs="Times New Roman"/>
          <w:sz w:val="24"/>
          <w:szCs w:val="24"/>
        </w:rPr>
        <w:t>документов, указанных в пунктах  2.1-2.3  настоящего  Порядка,  на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  срок,</w:t>
      </w:r>
      <w:r w:rsidR="008B7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не  превышающий  одного  года,  с  оформлением  пропуска  в  читальный  зал, действующего в течение календарного года со дня выдачи.</w:t>
      </w:r>
    </w:p>
    <w:p w:rsidR="00814BD6" w:rsidRPr="00814BD6" w:rsidRDefault="00814BD6" w:rsidP="00441353">
      <w:pPr>
        <w:shd w:val="clear" w:color="auto" w:fill="DAEEF3" w:themeFill="accent5" w:themeFillTint="33"/>
        <w:spacing w:line="382" w:lineRule="exact"/>
        <w:ind w:left="7" w:right="14" w:firstLine="842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Сопровождающему лицу на основании заполненной им анкеты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оформляется пропуск в читальный зал, действующий в течение календарного года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со дня выдачи.</w:t>
      </w:r>
    </w:p>
    <w:p w:rsidR="00814BD6" w:rsidRPr="00814BD6" w:rsidRDefault="00814BD6" w:rsidP="00441353">
      <w:pPr>
        <w:widowControl w:val="0"/>
        <w:numPr>
          <w:ilvl w:val="0"/>
          <w:numId w:val="4"/>
        </w:numPr>
        <w:shd w:val="clear" w:color="auto" w:fill="DAEEF3" w:themeFill="accent5" w:themeFillTint="33"/>
        <w:tabs>
          <w:tab w:val="left" w:pos="1332"/>
        </w:tabs>
        <w:autoSpaceDE w:val="0"/>
        <w:autoSpaceDN w:val="0"/>
        <w:adjustRightInd w:val="0"/>
        <w:spacing w:after="0" w:line="382" w:lineRule="exact"/>
        <w:ind w:left="7" w:right="22" w:firstLine="8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Срок работы в читальном зале может быть продлен руководством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архива по заявлению пользователя или письму направившей его организации.</w:t>
      </w:r>
    </w:p>
    <w:p w:rsidR="00814BD6" w:rsidRPr="00814BD6" w:rsidRDefault="00814BD6" w:rsidP="00441353">
      <w:pPr>
        <w:widowControl w:val="0"/>
        <w:numPr>
          <w:ilvl w:val="0"/>
          <w:numId w:val="4"/>
        </w:numPr>
        <w:shd w:val="clear" w:color="auto" w:fill="DAEEF3" w:themeFill="accent5" w:themeFillTint="33"/>
        <w:tabs>
          <w:tab w:val="left" w:pos="1332"/>
        </w:tabs>
        <w:autoSpaceDE w:val="0"/>
        <w:autoSpaceDN w:val="0"/>
        <w:adjustRightInd w:val="0"/>
        <w:spacing w:after="0" w:line="382" w:lineRule="exact"/>
        <w:ind w:left="7" w:right="14" w:firstLine="8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На каждого пользователя, получившего разрешение для работы в читальном зале, заводится личное дело пользователя, содержащее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lastRenderedPageBreak/>
        <w:t>следующие документы:</w:t>
      </w:r>
    </w:p>
    <w:p w:rsidR="00814BD6" w:rsidRPr="008B73A2" w:rsidRDefault="00814BD6" w:rsidP="00441353">
      <w:pPr>
        <w:pStyle w:val="a3"/>
        <w:numPr>
          <w:ilvl w:val="1"/>
          <w:numId w:val="19"/>
        </w:numPr>
        <w:shd w:val="clear" w:color="auto" w:fill="DAEEF3" w:themeFill="accent5" w:themeFillTint="33"/>
        <w:spacing w:line="38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eastAsia="Times New Roman" w:hAnsi="Times New Roman" w:cs="Times New Roman"/>
          <w:sz w:val="24"/>
          <w:szCs w:val="24"/>
        </w:rPr>
        <w:t>письмо организации, направившей пользователя в ГБУ МО МОАЦ, или личное заявление пользователя с резолюцией руководства архива о разрешении работы в читальном зале;</w:t>
      </w:r>
    </w:p>
    <w:p w:rsidR="00814BD6" w:rsidRPr="008B73A2" w:rsidRDefault="00814BD6" w:rsidP="00441353">
      <w:pPr>
        <w:pStyle w:val="a3"/>
        <w:numPr>
          <w:ilvl w:val="1"/>
          <w:numId w:val="19"/>
        </w:numPr>
        <w:shd w:val="clear" w:color="auto" w:fill="DAEEF3" w:themeFill="accent5" w:themeFillTint="33"/>
        <w:spacing w:line="3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eastAsia="Times New Roman" w:hAnsi="Times New Roman" w:cs="Times New Roman"/>
          <w:spacing w:val="-1"/>
          <w:sz w:val="24"/>
          <w:szCs w:val="24"/>
        </w:rPr>
        <w:t>анкету пользователя;</w:t>
      </w:r>
    </w:p>
    <w:p w:rsidR="00814BD6" w:rsidRPr="008B73A2" w:rsidRDefault="00814BD6" w:rsidP="00441353">
      <w:pPr>
        <w:pStyle w:val="a3"/>
        <w:numPr>
          <w:ilvl w:val="1"/>
          <w:numId w:val="19"/>
        </w:numPr>
        <w:shd w:val="clear" w:color="auto" w:fill="DAEEF3" w:themeFill="accent5" w:themeFillTint="33"/>
        <w:spacing w:line="38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eastAsia="Times New Roman" w:hAnsi="Times New Roman" w:cs="Times New Roman"/>
          <w:sz w:val="24"/>
          <w:szCs w:val="24"/>
        </w:rPr>
        <w:t>заказы на выдачу дел, микрофильмов, описей дел, печатных материалов (по форме согласно приложению 4 к настоящему Порядку).</w:t>
      </w:r>
    </w:p>
    <w:p w:rsidR="00814BD6" w:rsidRPr="00814BD6" w:rsidRDefault="00814BD6" w:rsidP="00441353">
      <w:pPr>
        <w:shd w:val="clear" w:color="auto" w:fill="DAEEF3" w:themeFill="accent5" w:themeFillTint="33"/>
        <w:spacing w:line="382" w:lineRule="exact"/>
        <w:ind w:left="857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Личные дела пользователей хранятся в читальном зале.</w:t>
      </w:r>
    </w:p>
    <w:p w:rsidR="00814BD6" w:rsidRPr="00814BD6" w:rsidRDefault="00814BD6" w:rsidP="00441353">
      <w:pPr>
        <w:shd w:val="clear" w:color="auto" w:fill="DAEEF3" w:themeFill="accent5" w:themeFillTint="33"/>
        <w:tabs>
          <w:tab w:val="left" w:pos="1332"/>
        </w:tabs>
        <w:spacing w:line="389" w:lineRule="exact"/>
        <w:ind w:left="7" w:right="7" w:firstLine="842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hAnsi="Times New Roman" w:cs="Times New Roman"/>
          <w:spacing w:val="-6"/>
          <w:sz w:val="24"/>
          <w:szCs w:val="24"/>
        </w:rPr>
        <w:t>2.7.</w:t>
      </w:r>
      <w:r w:rsidRPr="00814BD6">
        <w:rPr>
          <w:rFonts w:ascii="Times New Roman" w:hAnsi="Times New Roman" w:cs="Times New Roman"/>
          <w:sz w:val="24"/>
          <w:szCs w:val="24"/>
        </w:rPr>
        <w:tab/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Каждый пользователь при посещении читального зала расписывается в</w:t>
      </w:r>
      <w:r w:rsidR="00877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журнале регистрации посетителей.</w:t>
      </w:r>
    </w:p>
    <w:p w:rsidR="00814BD6" w:rsidRPr="00814BD6" w:rsidRDefault="00814BD6" w:rsidP="00441353">
      <w:pPr>
        <w:shd w:val="clear" w:color="auto" w:fill="DAEEF3" w:themeFill="accent5" w:themeFillTint="33"/>
        <w:spacing w:before="547" w:line="389" w:lineRule="exact"/>
        <w:ind w:left="2563" w:hanging="1519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3. </w:t>
      </w:r>
      <w:r w:rsidRPr="00814B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Доступ пользователя к делам, документам, справочно-поисковым </w:t>
      </w:r>
      <w:r w:rsidRPr="00814BD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средствам к ним, печатным изданиям</w:t>
      </w:r>
    </w:p>
    <w:p w:rsidR="00814BD6" w:rsidRPr="00814BD6" w:rsidRDefault="00814BD6" w:rsidP="00441353">
      <w:pPr>
        <w:widowControl w:val="0"/>
        <w:numPr>
          <w:ilvl w:val="0"/>
          <w:numId w:val="5"/>
        </w:numPr>
        <w:shd w:val="clear" w:color="auto" w:fill="DAEEF3" w:themeFill="accent5" w:themeFillTint="33"/>
        <w:tabs>
          <w:tab w:val="left" w:pos="1346"/>
        </w:tabs>
        <w:autoSpaceDE w:val="0"/>
        <w:autoSpaceDN w:val="0"/>
        <w:adjustRightInd w:val="0"/>
        <w:spacing w:before="374" w:after="0" w:line="382" w:lineRule="exact"/>
        <w:ind w:left="22" w:right="7" w:firstLine="8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Пользователю предоставляется доступ к делам, документам, справочно-поисковым средствам к ним, печатным изданиям с учетом ограничений, установленных законодательством Российской Федерации.</w:t>
      </w:r>
    </w:p>
    <w:p w:rsidR="00814BD6" w:rsidRPr="00877AD8" w:rsidRDefault="00814BD6" w:rsidP="00441353">
      <w:pPr>
        <w:widowControl w:val="0"/>
        <w:numPr>
          <w:ilvl w:val="0"/>
          <w:numId w:val="5"/>
        </w:numPr>
        <w:shd w:val="clear" w:color="auto" w:fill="DAEEF3" w:themeFill="accent5" w:themeFillTint="33"/>
        <w:tabs>
          <w:tab w:val="left" w:pos="1346"/>
        </w:tabs>
        <w:autoSpaceDE w:val="0"/>
        <w:autoSpaceDN w:val="0"/>
        <w:adjustRightInd w:val="0"/>
        <w:spacing w:after="0" w:line="382" w:lineRule="exact"/>
        <w:ind w:left="22" w:firstLine="842"/>
        <w:jc w:val="both"/>
        <w:rPr>
          <w:rFonts w:ascii="Times New Roman" w:hAnsi="Times New Roman" w:cs="Times New Roman"/>
          <w:sz w:val="24"/>
          <w:szCs w:val="24"/>
        </w:rPr>
      </w:pPr>
      <w:r w:rsidRPr="00877AD8">
        <w:rPr>
          <w:rFonts w:ascii="Times New Roman" w:eastAsia="Times New Roman" w:hAnsi="Times New Roman" w:cs="Times New Roman"/>
          <w:sz w:val="24"/>
          <w:szCs w:val="24"/>
        </w:rPr>
        <w:t>Пользователю предоставляется доступ к делам, документам, справочно-поисковым средствам к ним, печатным изданиям ограниченного доступа:</w:t>
      </w:r>
    </w:p>
    <w:p w:rsidR="00814BD6" w:rsidRPr="00814BD6" w:rsidRDefault="00814BD6" w:rsidP="00441353">
      <w:pPr>
        <w:widowControl w:val="0"/>
        <w:numPr>
          <w:ilvl w:val="0"/>
          <w:numId w:val="6"/>
        </w:numPr>
        <w:shd w:val="clear" w:color="auto" w:fill="DAEEF3" w:themeFill="accent5" w:themeFillTint="33"/>
        <w:tabs>
          <w:tab w:val="left" w:pos="1174"/>
        </w:tabs>
        <w:autoSpaceDE w:val="0"/>
        <w:autoSpaceDN w:val="0"/>
        <w:adjustRightInd w:val="0"/>
        <w:spacing w:after="0" w:line="382" w:lineRule="exact"/>
        <w:ind w:left="22" w:firstLine="85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содержащим сведения, составляющие охраняемую законодательством Российской Федерации тайну, при условии соблюдения пользователем требования и ограничений, установленных законодательством Российской Федерации;</w:t>
      </w:r>
    </w:p>
    <w:p w:rsidR="00814BD6" w:rsidRPr="00814BD6" w:rsidRDefault="00814BD6" w:rsidP="00441353">
      <w:pPr>
        <w:widowControl w:val="0"/>
        <w:numPr>
          <w:ilvl w:val="0"/>
          <w:numId w:val="6"/>
        </w:numPr>
        <w:shd w:val="clear" w:color="auto" w:fill="DAEEF3" w:themeFill="accent5" w:themeFillTint="33"/>
        <w:tabs>
          <w:tab w:val="left" w:pos="1174"/>
        </w:tabs>
        <w:autoSpaceDE w:val="0"/>
        <w:autoSpaceDN w:val="0"/>
        <w:adjustRightInd w:val="0"/>
        <w:spacing w:after="0" w:line="382" w:lineRule="exact"/>
        <w:ind w:left="22" w:firstLine="85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имеющим помету «для служебного пользования» при наличии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письменного разрешения от фондообразователя (правопреемника);</w:t>
      </w:r>
    </w:p>
    <w:p w:rsidR="00814BD6" w:rsidRPr="00814BD6" w:rsidRDefault="00814BD6" w:rsidP="00441353">
      <w:pPr>
        <w:widowControl w:val="0"/>
        <w:numPr>
          <w:ilvl w:val="0"/>
          <w:numId w:val="6"/>
        </w:numPr>
        <w:shd w:val="clear" w:color="auto" w:fill="DAEEF3" w:themeFill="accent5" w:themeFillTint="33"/>
        <w:tabs>
          <w:tab w:val="left" w:pos="1174"/>
        </w:tabs>
        <w:autoSpaceDE w:val="0"/>
        <w:autoSpaceDN w:val="0"/>
        <w:adjustRightInd w:val="0"/>
        <w:spacing w:after="0" w:line="382" w:lineRule="exact"/>
        <w:ind w:left="22" w:firstLine="85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содержащим сведения о личной и семейной тайне гражданина, </w:t>
      </w:r>
      <w:r w:rsidRPr="00814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его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частной жизни, а также сведения, создающие угрозу для его безопасности,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до истечения 75 лет со дня создания документа, если пользователь:</w:t>
      </w:r>
    </w:p>
    <w:p w:rsidR="00814BD6" w:rsidRPr="00256DB0" w:rsidRDefault="00814BD6" w:rsidP="00441353">
      <w:pPr>
        <w:pStyle w:val="a3"/>
        <w:numPr>
          <w:ilvl w:val="1"/>
          <w:numId w:val="20"/>
        </w:numPr>
        <w:shd w:val="clear" w:color="auto" w:fill="DAEEF3" w:themeFill="accent5" w:themeFillTint="33"/>
        <w:spacing w:before="130" w:line="382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56DB0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 субъектом указанных сведений - на основании соответствующего заявления при предъявлении документов, удостоверяющих личность;</w:t>
      </w:r>
    </w:p>
    <w:p w:rsidR="00814BD6" w:rsidRPr="00256DB0" w:rsidRDefault="00814BD6" w:rsidP="00441353">
      <w:pPr>
        <w:pStyle w:val="a3"/>
        <w:numPr>
          <w:ilvl w:val="1"/>
          <w:numId w:val="20"/>
        </w:numPr>
        <w:shd w:val="clear" w:color="auto" w:fill="DAEEF3" w:themeFill="accent5" w:themeFillTint="33"/>
        <w:spacing w:line="382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56DB0">
        <w:rPr>
          <w:rFonts w:ascii="Times New Roman" w:eastAsia="Times New Roman" w:hAnsi="Times New Roman" w:cs="Times New Roman"/>
          <w:sz w:val="24"/>
          <w:szCs w:val="24"/>
        </w:rPr>
        <w:t>является наследником по закону - на основании соответствующего заявления при предъявлении документов, удостоверяющих личность и подтверждающих родство;</w:t>
      </w:r>
    </w:p>
    <w:p w:rsidR="00814BD6" w:rsidRPr="00256DB0" w:rsidRDefault="00814BD6" w:rsidP="00441353">
      <w:pPr>
        <w:pStyle w:val="a3"/>
        <w:numPr>
          <w:ilvl w:val="1"/>
          <w:numId w:val="20"/>
        </w:numPr>
        <w:shd w:val="clear" w:color="auto" w:fill="DAEEF3" w:themeFill="accent5" w:themeFillTint="33"/>
        <w:spacing w:line="38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56DB0">
        <w:rPr>
          <w:rFonts w:ascii="Times New Roman" w:eastAsia="Times New Roman" w:hAnsi="Times New Roman" w:cs="Times New Roman"/>
          <w:sz w:val="24"/>
          <w:szCs w:val="24"/>
        </w:rPr>
        <w:lastRenderedPageBreak/>
        <w:t>является наследником по завещанию - на основании соответствующего заявления при предъявлении документов, удостоверяющих личность, а также документов, подтверждающих право наследования, с указанием на соответствующий доступ к указанным делам, документам;</w:t>
      </w:r>
    </w:p>
    <w:p w:rsidR="00814BD6" w:rsidRPr="00256DB0" w:rsidRDefault="00814BD6" w:rsidP="00441353">
      <w:pPr>
        <w:pStyle w:val="a3"/>
        <w:numPr>
          <w:ilvl w:val="1"/>
          <w:numId w:val="20"/>
        </w:numPr>
        <w:shd w:val="clear" w:color="auto" w:fill="DAEEF3" w:themeFill="accent5" w:themeFillTint="33"/>
        <w:spacing w:line="38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56DB0">
        <w:rPr>
          <w:rFonts w:ascii="Times New Roman" w:eastAsia="Times New Roman" w:hAnsi="Times New Roman" w:cs="Times New Roman"/>
          <w:sz w:val="24"/>
          <w:szCs w:val="24"/>
        </w:rPr>
        <w:t xml:space="preserve">имеет согласие гражданина или его наследников на доступ к указанным сведениям - на основании соответствующего заявления при предъявлении </w:t>
      </w:r>
      <w:r w:rsidRPr="00256D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документов, удостоверяющих личность, а также доверенности от гражданина или </w:t>
      </w:r>
      <w:r w:rsidRPr="00256DB0">
        <w:rPr>
          <w:rFonts w:ascii="Times New Roman" w:eastAsia="Times New Roman" w:hAnsi="Times New Roman" w:cs="Times New Roman"/>
          <w:sz w:val="24"/>
          <w:szCs w:val="24"/>
        </w:rPr>
        <w:t>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:rsidR="00814BD6" w:rsidRPr="00814BD6" w:rsidRDefault="00814BD6" w:rsidP="00441353">
      <w:pPr>
        <w:widowControl w:val="0"/>
        <w:numPr>
          <w:ilvl w:val="0"/>
          <w:numId w:val="7"/>
        </w:numPr>
        <w:shd w:val="clear" w:color="auto" w:fill="DAEEF3" w:themeFill="accent5" w:themeFillTint="33"/>
        <w:tabs>
          <w:tab w:val="left" w:pos="1339"/>
        </w:tabs>
        <w:autoSpaceDE w:val="0"/>
        <w:autoSpaceDN w:val="0"/>
        <w:adjustRightInd w:val="0"/>
        <w:spacing w:after="0" w:line="382" w:lineRule="exact"/>
        <w:ind w:left="22" w:firstLine="83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Доступ пользователя к делам, документам, справочно-поисковым средствам к ним, печатным изданиям, переданным по договору в архив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:rsidR="00814BD6" w:rsidRPr="00814BD6" w:rsidRDefault="00814BD6" w:rsidP="00441353">
      <w:pPr>
        <w:widowControl w:val="0"/>
        <w:numPr>
          <w:ilvl w:val="0"/>
          <w:numId w:val="7"/>
        </w:numPr>
        <w:shd w:val="clear" w:color="auto" w:fill="DAEEF3" w:themeFill="accent5" w:themeFillTint="33"/>
        <w:tabs>
          <w:tab w:val="left" w:pos="1339"/>
        </w:tabs>
        <w:autoSpaceDE w:val="0"/>
        <w:autoSpaceDN w:val="0"/>
        <w:adjustRightInd w:val="0"/>
        <w:spacing w:after="0" w:line="382" w:lineRule="exact"/>
        <w:ind w:left="22" w:firstLine="83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Доступ пользователя к делам, документам, справочно-поисковым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средствам к ним, печатным изданиям, на которые распространяется действие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Российской Федерации об интеллектуальной собственности,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осуществляется с учетом требований законодательства Российской Федерации об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интеллектуальной собственности.</w:t>
      </w:r>
    </w:p>
    <w:p w:rsidR="00814BD6" w:rsidRPr="00256DB0" w:rsidRDefault="00814BD6" w:rsidP="00441353">
      <w:pPr>
        <w:widowControl w:val="0"/>
        <w:numPr>
          <w:ilvl w:val="0"/>
          <w:numId w:val="7"/>
        </w:numPr>
        <w:shd w:val="clear" w:color="auto" w:fill="DAEEF3" w:themeFill="accent5" w:themeFillTint="33"/>
        <w:tabs>
          <w:tab w:val="left" w:pos="1339"/>
        </w:tabs>
        <w:autoSpaceDE w:val="0"/>
        <w:autoSpaceDN w:val="0"/>
        <w:adjustRightInd w:val="0"/>
        <w:spacing w:after="0" w:line="382" w:lineRule="exact"/>
        <w:ind w:left="22" w:firstLine="85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56DB0">
        <w:rPr>
          <w:rFonts w:ascii="Times New Roman" w:eastAsia="Times New Roman" w:hAnsi="Times New Roman" w:cs="Times New Roman"/>
          <w:sz w:val="24"/>
          <w:szCs w:val="24"/>
        </w:rPr>
        <w:t>Пользователю, являющемуся представителем фондообразователя или его правопреемника, органа государственной власти, государственного органа или органа местного самоуправления, доступ к делам, документам, справочно-поисковым средствам к ним, печатным изданиям ограниченного доступа предоставляется в пределах исполнения служебных обязанностей по мотивированному обращению органа, организации, чьим представителем он является.</w:t>
      </w:r>
    </w:p>
    <w:p w:rsidR="00814BD6" w:rsidRPr="00814BD6" w:rsidRDefault="00814BD6" w:rsidP="00441353">
      <w:pPr>
        <w:widowControl w:val="0"/>
        <w:numPr>
          <w:ilvl w:val="0"/>
          <w:numId w:val="7"/>
        </w:numPr>
        <w:shd w:val="clear" w:color="auto" w:fill="DAEEF3" w:themeFill="accent5" w:themeFillTint="33"/>
        <w:tabs>
          <w:tab w:val="left" w:pos="1339"/>
        </w:tabs>
        <w:autoSpaceDE w:val="0"/>
        <w:autoSpaceDN w:val="0"/>
        <w:adjustRightInd w:val="0"/>
        <w:spacing w:after="0" w:line="382" w:lineRule="exact"/>
        <w:ind w:left="22" w:firstLine="83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Подлинники архивных дел, документов, печатные издания не выдаются в случаях:</w:t>
      </w:r>
    </w:p>
    <w:p w:rsidR="00256DB0" w:rsidRPr="00256DB0" w:rsidRDefault="00814BD6" w:rsidP="00441353">
      <w:pPr>
        <w:pStyle w:val="a3"/>
        <w:numPr>
          <w:ilvl w:val="0"/>
          <w:numId w:val="23"/>
        </w:numPr>
        <w:shd w:val="clear" w:color="auto" w:fill="DAEEF3" w:themeFill="accent5" w:themeFillTint="33"/>
        <w:spacing w:line="38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DB0">
        <w:rPr>
          <w:rFonts w:ascii="Times New Roman" w:eastAsia="Times New Roman" w:hAnsi="Times New Roman" w:cs="Times New Roman"/>
          <w:sz w:val="24"/>
          <w:szCs w:val="24"/>
        </w:rPr>
        <w:t>выполнения служебных заданий работниками архива с использованием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со дня заказа их пользователем;</w:t>
      </w:r>
      <w:r w:rsidR="00256DB0" w:rsidRPr="00256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BD6" w:rsidRPr="00256DB0" w:rsidRDefault="00814BD6" w:rsidP="00441353">
      <w:pPr>
        <w:pStyle w:val="a3"/>
        <w:numPr>
          <w:ilvl w:val="0"/>
          <w:numId w:val="23"/>
        </w:numPr>
        <w:shd w:val="clear" w:color="auto" w:fill="DAEEF3" w:themeFill="accent5" w:themeFillTint="33"/>
        <w:spacing w:line="38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DB0">
        <w:rPr>
          <w:rFonts w:ascii="Times New Roman" w:eastAsia="Times New Roman" w:hAnsi="Times New Roman" w:cs="Times New Roman"/>
          <w:sz w:val="24"/>
          <w:szCs w:val="24"/>
        </w:rPr>
        <w:t>выдачи дел, документов, печатных изданий во временное пользование юридическим и физическим лицам</w:t>
      </w:r>
      <w:r w:rsidR="00877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D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7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DB0">
        <w:rPr>
          <w:rFonts w:ascii="Times New Roman" w:eastAsia="Times New Roman" w:hAnsi="Times New Roman" w:cs="Times New Roman"/>
          <w:sz w:val="24"/>
          <w:szCs w:val="24"/>
        </w:rPr>
        <w:t>фондообразователям,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</w:p>
    <w:p w:rsidR="00814BD6" w:rsidRPr="00256DB0" w:rsidRDefault="00814BD6" w:rsidP="00441353">
      <w:pPr>
        <w:pStyle w:val="a3"/>
        <w:numPr>
          <w:ilvl w:val="0"/>
          <w:numId w:val="23"/>
        </w:numPr>
        <w:shd w:val="clear" w:color="auto" w:fill="DAEEF3" w:themeFill="accent5" w:themeFillTint="33"/>
        <w:spacing w:line="382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56D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экспонирование дел, документов, печатных изданий на выставке, при этом </w:t>
      </w:r>
      <w:r w:rsidRPr="00256DB0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такие дела, документы, печатные издания не выдаются, не может превышать срока их выдачи из архивохранилища, определенного на проведение выставки;</w:t>
      </w:r>
    </w:p>
    <w:p w:rsidR="00814BD6" w:rsidRPr="00256DB0" w:rsidRDefault="00814BD6" w:rsidP="00441353">
      <w:pPr>
        <w:pStyle w:val="a3"/>
        <w:numPr>
          <w:ilvl w:val="0"/>
          <w:numId w:val="23"/>
        </w:numPr>
        <w:shd w:val="clear" w:color="auto" w:fill="DAEEF3" w:themeFill="accent5" w:themeFillTint="33"/>
        <w:spacing w:before="7" w:line="382" w:lineRule="exact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256DB0">
        <w:rPr>
          <w:rFonts w:ascii="Times New Roman" w:eastAsia="Times New Roman" w:hAnsi="Times New Roman" w:cs="Times New Roman"/>
          <w:sz w:val="24"/>
          <w:szCs w:val="24"/>
        </w:rPr>
        <w:lastRenderedPageBreak/>
        <w:t>выдачи дел, документов, печатных изданий другому пользователю читального зала, при этом срок, в течение которого такие дела, документы печатные издания не выдаются, не может превышать 40 рабочих дней со дня заказа их пользователем.</w:t>
      </w:r>
    </w:p>
    <w:p w:rsidR="00814BD6" w:rsidRDefault="00814BD6" w:rsidP="00441353">
      <w:pPr>
        <w:shd w:val="clear" w:color="auto" w:fill="DAEEF3" w:themeFill="accent5" w:themeFillTint="33"/>
        <w:spacing w:line="382" w:lineRule="exact"/>
        <w:ind w:left="22" w:right="7" w:firstLine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D6">
        <w:rPr>
          <w:rFonts w:ascii="Times New Roman" w:hAnsi="Times New Roman" w:cs="Times New Roman"/>
          <w:sz w:val="24"/>
          <w:szCs w:val="24"/>
        </w:rPr>
        <w:t xml:space="preserve">3.7.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В случае нарушения пользователем подпунктов 4, 6, 8, 11, 12 пункта 4.2 настоящего Порядка подлинники архивных дел, документов, справочно-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поисковых средств к ним, печатных изданий пользователю не выдаются с даты подачи архивом заявления об административном правонарушении либо заявления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о преступлении по факту совершения пользователем указанных в настоящем пункте нарушений и до даты вступления в законную силу постановления по делу </w:t>
      </w:r>
      <w:r w:rsidRPr="00877AD8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r w:rsidRPr="00814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 правонарушении либо вынесения решения об отказе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возбуждении дела об административном правонарушении по факту совершения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пользователем указанных в настоящем пункте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:rsidR="00814BD6" w:rsidRPr="00814BD6" w:rsidRDefault="00814BD6" w:rsidP="00441353">
      <w:pPr>
        <w:shd w:val="clear" w:color="auto" w:fill="DAEEF3" w:themeFill="accent5" w:themeFillTint="33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814BD6" w:rsidRPr="00814BD6" w:rsidRDefault="00814BD6" w:rsidP="00441353">
      <w:pPr>
        <w:shd w:val="clear" w:color="auto" w:fill="DAEEF3" w:themeFill="accent5" w:themeFillTint="33"/>
        <w:spacing w:before="432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14BD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пользователя</w:t>
      </w:r>
    </w:p>
    <w:p w:rsidR="00814BD6" w:rsidRPr="00814BD6" w:rsidRDefault="00814BD6" w:rsidP="00441353">
      <w:pPr>
        <w:shd w:val="clear" w:color="auto" w:fill="DAEEF3" w:themeFill="accent5" w:themeFillTint="33"/>
        <w:spacing w:before="403" w:line="382" w:lineRule="exact"/>
        <w:ind w:left="878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814BD6">
        <w:rPr>
          <w:rFonts w:ascii="Times New Roman" w:eastAsia="Times New Roman" w:hAnsi="Times New Roman" w:cs="Times New Roman"/>
          <w:spacing w:val="-3"/>
          <w:sz w:val="24"/>
          <w:szCs w:val="24"/>
        </w:rPr>
        <w:t>Пользователь вправе:</w:t>
      </w:r>
    </w:p>
    <w:p w:rsidR="00814BD6" w:rsidRPr="00814BD6" w:rsidRDefault="00814BD6" w:rsidP="00441353">
      <w:pPr>
        <w:widowControl w:val="0"/>
        <w:numPr>
          <w:ilvl w:val="0"/>
          <w:numId w:val="8"/>
        </w:numPr>
        <w:shd w:val="clear" w:color="auto" w:fill="DAEEF3" w:themeFill="accent5" w:themeFillTint="33"/>
        <w:tabs>
          <w:tab w:val="left" w:pos="1188"/>
        </w:tabs>
        <w:autoSpaceDE w:val="0"/>
        <w:autoSpaceDN w:val="0"/>
        <w:adjustRightInd w:val="0"/>
        <w:spacing w:after="0" w:line="382" w:lineRule="exact"/>
        <w:ind w:left="43" w:firstLine="835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посещать читальный зал архива, изучать дела, документы, справочно-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поисковые средства к ним, печатные издания на безвозмездной основе;</w:t>
      </w:r>
    </w:p>
    <w:p w:rsidR="00814BD6" w:rsidRPr="00814BD6" w:rsidRDefault="00814BD6" w:rsidP="00441353">
      <w:pPr>
        <w:widowControl w:val="0"/>
        <w:numPr>
          <w:ilvl w:val="0"/>
          <w:numId w:val="8"/>
        </w:numPr>
        <w:shd w:val="clear" w:color="auto" w:fill="DAEEF3" w:themeFill="accent5" w:themeFillTint="33"/>
        <w:tabs>
          <w:tab w:val="left" w:pos="1188"/>
        </w:tabs>
        <w:autoSpaceDE w:val="0"/>
        <w:autoSpaceDN w:val="0"/>
        <w:adjustRightInd w:val="0"/>
        <w:spacing w:after="0" w:line="382" w:lineRule="exact"/>
        <w:ind w:left="43" w:firstLine="83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получать услуги на возмездной основе с оформлением актов сдачи-приемки оказанных услуг;</w:t>
      </w:r>
    </w:p>
    <w:p w:rsidR="00814BD6" w:rsidRPr="00814BD6" w:rsidRDefault="00814BD6" w:rsidP="00441353">
      <w:pPr>
        <w:widowControl w:val="0"/>
        <w:numPr>
          <w:ilvl w:val="0"/>
          <w:numId w:val="8"/>
        </w:numPr>
        <w:shd w:val="clear" w:color="auto" w:fill="DAEEF3" w:themeFill="accent5" w:themeFillTint="33"/>
        <w:tabs>
          <w:tab w:val="left" w:pos="1188"/>
        </w:tabs>
        <w:autoSpaceDE w:val="0"/>
        <w:autoSpaceDN w:val="0"/>
        <w:adjustRightInd w:val="0"/>
        <w:spacing w:after="0" w:line="382" w:lineRule="exact"/>
        <w:ind w:left="43" w:firstLine="83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получать непосредственно в архиве или с использованием инфор</w:t>
      </w:r>
      <w:r w:rsidR="00877AD8">
        <w:rPr>
          <w:rFonts w:ascii="Times New Roman" w:eastAsia="Times New Roman" w:hAnsi="Times New Roman" w:cs="Times New Roman"/>
          <w:sz w:val="24"/>
          <w:szCs w:val="24"/>
        </w:rPr>
        <w:t xml:space="preserve">мационно-телекоммуникационных технологий информацию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о   порядке</w:t>
      </w:r>
    </w:p>
    <w:p w:rsidR="00814BD6" w:rsidRPr="00814BD6" w:rsidRDefault="00814BD6" w:rsidP="00441353">
      <w:pPr>
        <w:shd w:val="clear" w:color="auto" w:fill="DAEEF3" w:themeFill="accent5" w:themeFillTint="33"/>
        <w:spacing w:before="115" w:line="3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оформления пропуска в читальный зал, графике работы читального зала, порядке и условиях предоставления архивом государственных услуг;</w:t>
      </w:r>
    </w:p>
    <w:p w:rsidR="00814BD6" w:rsidRPr="00814BD6" w:rsidRDefault="00814BD6" w:rsidP="00441353">
      <w:pPr>
        <w:shd w:val="clear" w:color="auto" w:fill="DAEEF3" w:themeFill="accent5" w:themeFillTint="33"/>
        <w:tabs>
          <w:tab w:val="left" w:pos="1138"/>
        </w:tabs>
        <w:spacing w:before="7" w:line="382" w:lineRule="exact"/>
        <w:ind w:right="22" w:firstLine="835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814BD6">
        <w:rPr>
          <w:rFonts w:ascii="Times New Roman" w:hAnsi="Times New Roman" w:cs="Times New Roman"/>
          <w:sz w:val="24"/>
          <w:szCs w:val="24"/>
        </w:rPr>
        <w:tab/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получать для изучения в ви</w:t>
      </w:r>
      <w:r w:rsidR="00877AD8">
        <w:rPr>
          <w:rFonts w:ascii="Times New Roman" w:eastAsia="Times New Roman" w:hAnsi="Times New Roman" w:cs="Times New Roman"/>
          <w:sz w:val="24"/>
          <w:szCs w:val="24"/>
        </w:rPr>
        <w:t>де подлинников и/или копий фондо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пользования дела, документы, прошедшие научное описание, техническое</w:t>
      </w:r>
      <w:r w:rsidR="00877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оформление и не признанные находящимися в неудовлетворительном физическом</w:t>
      </w:r>
      <w:r w:rsidR="00877A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состоянии в соответствии с порядком признания документов Архивного фонда</w:t>
      </w:r>
      <w:r w:rsidR="00877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Российской Федерации находящимися в неудовлетворительном физическом</w:t>
      </w:r>
      <w:r w:rsidR="00877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состоянии, справочно-поисковые средства к ним, печатные издания.</w:t>
      </w:r>
    </w:p>
    <w:p w:rsidR="00814BD6" w:rsidRPr="00814BD6" w:rsidRDefault="00814BD6" w:rsidP="00441353">
      <w:pPr>
        <w:shd w:val="clear" w:color="auto" w:fill="DAEEF3" w:themeFill="accent5" w:themeFillTint="33"/>
        <w:spacing w:line="382" w:lineRule="exact"/>
        <w:ind w:left="7" w:right="14" w:firstLine="842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lastRenderedPageBreak/>
        <w:t>Подлинники дел, документов при наличии копий фонда пользования выдаются в порядке, установленном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с письменного разрешения руководства архива только в случае проведения специальных научных работ по текстологии, палеографии, изучению водяных знаков и других внешних особенностей документов и организации их фототипического издания;</w:t>
      </w:r>
    </w:p>
    <w:p w:rsidR="00814BD6" w:rsidRPr="00814BD6" w:rsidRDefault="00814BD6" w:rsidP="00441353">
      <w:pPr>
        <w:widowControl w:val="0"/>
        <w:numPr>
          <w:ilvl w:val="0"/>
          <w:numId w:val="9"/>
        </w:numPr>
        <w:shd w:val="clear" w:color="auto" w:fill="DAEEF3" w:themeFill="accent5" w:themeFillTint="33"/>
        <w:tabs>
          <w:tab w:val="left" w:pos="1138"/>
        </w:tabs>
        <w:autoSpaceDE w:val="0"/>
        <w:autoSpaceDN w:val="0"/>
        <w:adjustRightInd w:val="0"/>
        <w:spacing w:after="0" w:line="382" w:lineRule="exact"/>
        <w:ind w:right="14" w:firstLine="83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получать в день обращения справочно-поисковые средства к делам, документам, иметь доступ к автоматизированным справочно-поисковым средствам, находящимся в читальном зале;</w:t>
      </w:r>
    </w:p>
    <w:p w:rsidR="00814BD6" w:rsidRPr="00814BD6" w:rsidRDefault="00814BD6" w:rsidP="00441353">
      <w:pPr>
        <w:widowControl w:val="0"/>
        <w:numPr>
          <w:ilvl w:val="0"/>
          <w:numId w:val="9"/>
        </w:numPr>
        <w:shd w:val="clear" w:color="auto" w:fill="DAEEF3" w:themeFill="accent5" w:themeFillTint="33"/>
        <w:tabs>
          <w:tab w:val="left" w:pos="1138"/>
        </w:tabs>
        <w:autoSpaceDE w:val="0"/>
        <w:autoSpaceDN w:val="0"/>
        <w:adjustRightInd w:val="0"/>
        <w:spacing w:after="0" w:line="382" w:lineRule="exact"/>
        <w:ind w:firstLine="83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заказывать в читальном зале или с использованием информационно-телекоммуникационных сетей дела, документы, справочно-поисковые средства к ним, печатные издания по теме исследования;</w:t>
      </w:r>
    </w:p>
    <w:p w:rsidR="00814BD6" w:rsidRPr="00814BD6" w:rsidRDefault="00814BD6" w:rsidP="00441353">
      <w:pPr>
        <w:widowControl w:val="0"/>
        <w:numPr>
          <w:ilvl w:val="0"/>
          <w:numId w:val="9"/>
        </w:numPr>
        <w:shd w:val="clear" w:color="auto" w:fill="DAEEF3" w:themeFill="accent5" w:themeFillTint="33"/>
        <w:tabs>
          <w:tab w:val="left" w:pos="1138"/>
        </w:tabs>
        <w:autoSpaceDE w:val="0"/>
        <w:autoSpaceDN w:val="0"/>
        <w:adjustRightInd w:val="0"/>
        <w:spacing w:after="0" w:line="382" w:lineRule="exact"/>
        <w:ind w:firstLine="83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заказывать единовременно в течение рабочего дня и получать на безвозмездной основе не позднее чем через 2 рабочих дня (дела, документы ограниченного доступа, частично рассекреченные, на иностранных языках -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не позднее чем через 10 рабочих дней) со дня оформления заказа:</w:t>
      </w:r>
    </w:p>
    <w:p w:rsidR="00814BD6" w:rsidRPr="00814BD6" w:rsidRDefault="00814BD6" w:rsidP="00441353">
      <w:pPr>
        <w:shd w:val="clear" w:color="auto" w:fill="DAEEF3" w:themeFill="accent5" w:themeFillTint="33"/>
        <w:spacing w:before="7" w:line="382" w:lineRule="exact"/>
        <w:ind w:left="22" w:right="7" w:firstLine="835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до 20 дел общим объемом не более 1500 листов (либо одно дело объемом более 1 500 листов) управленческой и научно-технической документации или не более 500 листов (либо одно дело более 500 листов) из архивных фондов личного происхождения;</w:t>
      </w:r>
    </w:p>
    <w:p w:rsidR="00814BD6" w:rsidRPr="00814BD6" w:rsidRDefault="00814BD6" w:rsidP="00441353">
      <w:pPr>
        <w:shd w:val="clear" w:color="auto" w:fill="DAEEF3" w:themeFill="accent5" w:themeFillTint="33"/>
        <w:spacing w:line="382" w:lineRule="exact"/>
        <w:ind w:left="864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до 10 единиц хранения аудиовизуальных и электронных документов;</w:t>
      </w:r>
    </w:p>
    <w:p w:rsidR="00814BD6" w:rsidRPr="00814BD6" w:rsidRDefault="00814BD6" w:rsidP="00441353">
      <w:pPr>
        <w:widowControl w:val="0"/>
        <w:numPr>
          <w:ilvl w:val="0"/>
          <w:numId w:val="10"/>
        </w:numPr>
        <w:shd w:val="clear" w:color="auto" w:fill="DAEEF3" w:themeFill="accent5" w:themeFillTint="33"/>
        <w:tabs>
          <w:tab w:val="left" w:pos="1138"/>
        </w:tabs>
        <w:autoSpaceDE w:val="0"/>
        <w:autoSpaceDN w:val="0"/>
        <w:adjustRightInd w:val="0"/>
        <w:spacing w:after="0" w:line="382" w:lineRule="exact"/>
        <w:ind w:firstLine="83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изучать полученные дела, документы, печатные издания в течение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20 рабочих дней, подлинники особо ценных дел, документов в течение 10 рабочих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дней;</w:t>
      </w:r>
    </w:p>
    <w:p w:rsidR="00814BD6" w:rsidRPr="00C402C5" w:rsidRDefault="00814BD6" w:rsidP="00441353">
      <w:pPr>
        <w:widowControl w:val="0"/>
        <w:numPr>
          <w:ilvl w:val="0"/>
          <w:numId w:val="10"/>
        </w:numPr>
        <w:shd w:val="clear" w:color="auto" w:fill="DAEEF3" w:themeFill="accent5" w:themeFillTint="33"/>
        <w:tabs>
          <w:tab w:val="left" w:pos="1138"/>
        </w:tabs>
        <w:autoSpaceDE w:val="0"/>
        <w:autoSpaceDN w:val="0"/>
        <w:adjustRightInd w:val="0"/>
        <w:spacing w:before="115" w:after="0" w:line="382" w:lineRule="exact"/>
        <w:ind w:firstLine="835"/>
        <w:jc w:val="both"/>
        <w:rPr>
          <w:rFonts w:ascii="Times New Roman" w:hAnsi="Times New Roman" w:cs="Times New Roman"/>
          <w:sz w:val="24"/>
          <w:szCs w:val="24"/>
        </w:rPr>
      </w:pPr>
      <w:r w:rsidRPr="00C402C5">
        <w:rPr>
          <w:rFonts w:ascii="Times New Roman" w:eastAsia="Times New Roman" w:hAnsi="Times New Roman" w:cs="Times New Roman"/>
          <w:sz w:val="24"/>
          <w:szCs w:val="24"/>
        </w:rPr>
        <w:t>иметь в пользовании одновременно до 20 дел общим объемом не более 1 500 листов (либо одно дело объемом более  1 500 листов) управленческой</w:t>
      </w:r>
      <w:r w:rsidR="00C402C5" w:rsidRPr="00C40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2C5">
        <w:rPr>
          <w:rFonts w:ascii="Times New Roman" w:eastAsia="Times New Roman" w:hAnsi="Times New Roman" w:cs="Times New Roman"/>
          <w:sz w:val="24"/>
          <w:szCs w:val="24"/>
        </w:rPr>
        <w:t>и научно-технической документации или не более 500 листов (либо одно дело более 500 листов) из архивных фондов личного происхождения;</w:t>
      </w:r>
    </w:p>
    <w:p w:rsidR="00814BD6" w:rsidRPr="00814BD6" w:rsidRDefault="00814BD6" w:rsidP="00441353">
      <w:pPr>
        <w:widowControl w:val="0"/>
        <w:numPr>
          <w:ilvl w:val="0"/>
          <w:numId w:val="11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after="0" w:line="382" w:lineRule="exact"/>
        <w:ind w:right="7" w:firstLine="87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заказывать и получать дела, документы, печатные издания ранее сроков выдачи и/или сверх объемов выдачи, предусмотренных подпунктом 7 настоящего пункта, на возмездной основе;</w:t>
      </w:r>
    </w:p>
    <w:p w:rsidR="00814BD6" w:rsidRPr="00814BD6" w:rsidRDefault="00814BD6" w:rsidP="00441353">
      <w:pPr>
        <w:widowControl w:val="0"/>
        <w:numPr>
          <w:ilvl w:val="0"/>
          <w:numId w:val="11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after="0" w:line="382" w:lineRule="exact"/>
        <w:ind w:right="7" w:firstLine="87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проверять при получении дел, документов, справочно-поисковых средств к ним, печатных изданий их целостность и сохранность;</w:t>
      </w:r>
    </w:p>
    <w:p w:rsidR="00814BD6" w:rsidRPr="00814BD6" w:rsidRDefault="00814BD6" w:rsidP="00441353">
      <w:pPr>
        <w:widowControl w:val="0"/>
        <w:numPr>
          <w:ilvl w:val="0"/>
          <w:numId w:val="11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after="0" w:line="382" w:lineRule="exact"/>
        <w:ind w:right="7" w:firstLine="87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пользоваться оборудованием читального зала, предназначенным для изучения дел, документов, справочно-поисковых средств к ним, печатных изданий;</w:t>
      </w:r>
    </w:p>
    <w:p w:rsidR="00814BD6" w:rsidRPr="00814BD6" w:rsidRDefault="00814BD6" w:rsidP="00441353">
      <w:pPr>
        <w:widowControl w:val="0"/>
        <w:numPr>
          <w:ilvl w:val="0"/>
          <w:numId w:val="11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before="7" w:after="0" w:line="382" w:lineRule="exact"/>
        <w:ind w:firstLine="87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использовать при изучении дел, документов, справочно-поисковых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средств к ним, печатных изданий собственные технические средства без звуковых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сигналов, и без подключения к локальной сети архива или арендовать технические средства архива;</w:t>
      </w:r>
    </w:p>
    <w:p w:rsidR="00814BD6" w:rsidRPr="00814BD6" w:rsidRDefault="00814BD6" w:rsidP="00441353">
      <w:pPr>
        <w:widowControl w:val="0"/>
        <w:numPr>
          <w:ilvl w:val="0"/>
          <w:numId w:val="11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after="0" w:line="382" w:lineRule="exact"/>
        <w:ind w:firstLine="87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заказывать либо изготавливать самостоятельно собственными техническими средствами или арендуемым копировальным аппаратом архива копии документов, печатных изданий в объеме не более 100 листов (кадров, электронных образов) в течение рабочего дня на возмездной основе;</w:t>
      </w:r>
    </w:p>
    <w:p w:rsidR="00814BD6" w:rsidRPr="00814BD6" w:rsidRDefault="00814BD6" w:rsidP="00441353">
      <w:pPr>
        <w:widowControl w:val="0"/>
        <w:numPr>
          <w:ilvl w:val="0"/>
          <w:numId w:val="11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after="0" w:line="382" w:lineRule="exact"/>
        <w:ind w:firstLine="87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заказывать либо изготавливать самостоятельно собственными техническими средствами, арендуемым копировальным аппаратом архива копии документов, печатных изданий в объеме, превышающем установленный подпунктом 14 настоящего пункта объем, или во внеочередном порядке на возмездной основе;</w:t>
      </w:r>
    </w:p>
    <w:p w:rsidR="00814BD6" w:rsidRPr="00814BD6" w:rsidRDefault="00814BD6" w:rsidP="00441353">
      <w:pPr>
        <w:widowControl w:val="0"/>
        <w:numPr>
          <w:ilvl w:val="0"/>
          <w:numId w:val="11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after="0" w:line="382" w:lineRule="exact"/>
        <w:ind w:firstLine="87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вносить в читальный зал и выносить письменные принадлежности,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личные вещи, выписки, сделанные пользователем из дел, документов, справочно-поисковых средств к ним, копии архивных документов, печатных изданий на всех видах носителей, машинописный, рукописный текст, гранки научной работы, собственные технические средства, используемые при изучении дел, документов, справочно-поисковых средств к ним, печатных изданий на основании заявления;</w:t>
      </w:r>
    </w:p>
    <w:p w:rsidR="00814BD6" w:rsidRPr="00814BD6" w:rsidRDefault="00814BD6" w:rsidP="00441353">
      <w:pPr>
        <w:widowControl w:val="0"/>
        <w:numPr>
          <w:ilvl w:val="0"/>
          <w:numId w:val="11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after="0" w:line="382" w:lineRule="exact"/>
        <w:ind w:firstLine="87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привлекать в случае необходимости к работе в читальном зале сопровождающих лиц в порядке, установленном пунктом 2.3 Порядка;</w:t>
      </w:r>
    </w:p>
    <w:p w:rsidR="00814BD6" w:rsidRPr="00814BD6" w:rsidRDefault="00814BD6" w:rsidP="00441353">
      <w:pPr>
        <w:widowControl w:val="0"/>
        <w:numPr>
          <w:ilvl w:val="0"/>
          <w:numId w:val="11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after="0" w:line="382" w:lineRule="exact"/>
        <w:ind w:firstLine="87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предоставлять архиву библиографическую справку и/или экземпляр издания, адреса интернет-ресурсов, подготовленных с использованием дел, документов, справочно-поисковых средств к ним, печатных изданий, находящихся на хранении в архиве, для учета архивных документов, введенных в научный оборот;</w:t>
      </w:r>
    </w:p>
    <w:p w:rsidR="00814BD6" w:rsidRPr="00814BD6" w:rsidRDefault="00814BD6" w:rsidP="00441353">
      <w:pPr>
        <w:widowControl w:val="0"/>
        <w:numPr>
          <w:ilvl w:val="0"/>
          <w:numId w:val="12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before="108" w:after="0" w:line="382" w:lineRule="exact"/>
        <w:ind w:right="22" w:firstLine="83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обращаться с предложениями, замечаниями, жалобами по вопросам обслуживания в читальном зале к работнику читального зала, руководству архива;</w:t>
      </w:r>
    </w:p>
    <w:p w:rsidR="00814BD6" w:rsidRPr="00814BD6" w:rsidRDefault="00814BD6" w:rsidP="00441353">
      <w:pPr>
        <w:widowControl w:val="0"/>
        <w:numPr>
          <w:ilvl w:val="0"/>
          <w:numId w:val="12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before="7" w:after="0" w:line="382" w:lineRule="exact"/>
        <w:ind w:right="22" w:firstLine="83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обжаловать отказ в выдаче дел, документов и справочно-поисковых средств к ним, печатных изданий по теме исследования в соответствии с законодательством Российской Федерации.</w:t>
      </w:r>
    </w:p>
    <w:p w:rsidR="00814BD6" w:rsidRPr="00814BD6" w:rsidRDefault="00814BD6" w:rsidP="00441353">
      <w:pPr>
        <w:shd w:val="clear" w:color="auto" w:fill="DAEEF3" w:themeFill="accent5" w:themeFillTint="33"/>
        <w:spacing w:line="382" w:lineRule="exact"/>
        <w:ind w:left="842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hAnsi="Times New Roman" w:cs="Times New Roman"/>
          <w:spacing w:val="-1"/>
          <w:sz w:val="24"/>
          <w:szCs w:val="24"/>
        </w:rPr>
        <w:t xml:space="preserve">4.2.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Пользователь обязан:</w:t>
      </w:r>
    </w:p>
    <w:p w:rsidR="00814BD6" w:rsidRPr="00814BD6" w:rsidRDefault="00814BD6" w:rsidP="00441353">
      <w:pPr>
        <w:widowControl w:val="0"/>
        <w:numPr>
          <w:ilvl w:val="0"/>
          <w:numId w:val="13"/>
        </w:numPr>
        <w:shd w:val="clear" w:color="auto" w:fill="DAEEF3" w:themeFill="accent5" w:themeFillTint="33"/>
        <w:tabs>
          <w:tab w:val="left" w:pos="1145"/>
        </w:tabs>
        <w:autoSpaceDE w:val="0"/>
        <w:autoSpaceDN w:val="0"/>
        <w:adjustRightInd w:val="0"/>
        <w:spacing w:after="0" w:line="382" w:lineRule="exact"/>
        <w:ind w:left="84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соблюдать настоящий Порядок;</w:t>
      </w:r>
    </w:p>
    <w:p w:rsidR="00814BD6" w:rsidRPr="00814BD6" w:rsidRDefault="00814BD6" w:rsidP="00441353">
      <w:pPr>
        <w:widowControl w:val="0"/>
        <w:numPr>
          <w:ilvl w:val="0"/>
          <w:numId w:val="13"/>
        </w:numPr>
        <w:shd w:val="clear" w:color="auto" w:fill="DAEEF3" w:themeFill="accent5" w:themeFillTint="33"/>
        <w:tabs>
          <w:tab w:val="left" w:pos="1145"/>
        </w:tabs>
        <w:autoSpaceDE w:val="0"/>
        <w:autoSpaceDN w:val="0"/>
        <w:adjustRightInd w:val="0"/>
        <w:spacing w:after="0" w:line="382" w:lineRule="exact"/>
        <w:ind w:right="14" w:firstLine="84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соблюдать график работы читального зала, общественный порядок, тишину и чистоту в читальном зале во время работы; не проносить продукты питания и напитки в читальный зал;</w:t>
      </w:r>
    </w:p>
    <w:p w:rsidR="00814BD6" w:rsidRPr="00814BD6" w:rsidRDefault="00814BD6" w:rsidP="00441353">
      <w:pPr>
        <w:widowControl w:val="0"/>
        <w:numPr>
          <w:ilvl w:val="0"/>
          <w:numId w:val="13"/>
        </w:numPr>
        <w:shd w:val="clear" w:color="auto" w:fill="DAEEF3" w:themeFill="accent5" w:themeFillTint="33"/>
        <w:tabs>
          <w:tab w:val="left" w:pos="1145"/>
        </w:tabs>
        <w:autoSpaceDE w:val="0"/>
        <w:autoSpaceDN w:val="0"/>
        <w:adjustRightInd w:val="0"/>
        <w:spacing w:after="0" w:line="382" w:lineRule="exact"/>
        <w:ind w:right="14" w:firstLine="84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регистрироваться при каждом посещении в журнале учета посещений читального зала;</w:t>
      </w:r>
    </w:p>
    <w:p w:rsidR="00814BD6" w:rsidRPr="00814BD6" w:rsidRDefault="00814BD6" w:rsidP="00441353">
      <w:pPr>
        <w:widowControl w:val="0"/>
        <w:numPr>
          <w:ilvl w:val="0"/>
          <w:numId w:val="13"/>
        </w:numPr>
        <w:shd w:val="clear" w:color="auto" w:fill="DAEEF3" w:themeFill="accent5" w:themeFillTint="33"/>
        <w:tabs>
          <w:tab w:val="left" w:pos="1145"/>
        </w:tabs>
        <w:autoSpaceDE w:val="0"/>
        <w:autoSpaceDN w:val="0"/>
        <w:adjustRightInd w:val="0"/>
        <w:spacing w:after="0" w:line="382" w:lineRule="exact"/>
        <w:ind w:right="14" w:firstLine="84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сдавать на хранение при входе в читальный зал верхнюю одежду, сумки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размером более 200x300 мм, зонты, пакеты и другие предметы,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lastRenderedPageBreak/>
        <w:t>кроме указанных в подпункте 16 пункта 4.1;</w:t>
      </w:r>
    </w:p>
    <w:p w:rsidR="00814BD6" w:rsidRPr="00814BD6" w:rsidRDefault="00814BD6" w:rsidP="00441353">
      <w:pPr>
        <w:widowControl w:val="0"/>
        <w:numPr>
          <w:ilvl w:val="0"/>
          <w:numId w:val="13"/>
        </w:numPr>
        <w:shd w:val="clear" w:color="auto" w:fill="DAEEF3" w:themeFill="accent5" w:themeFillTint="33"/>
        <w:tabs>
          <w:tab w:val="left" w:pos="1145"/>
        </w:tabs>
        <w:autoSpaceDE w:val="0"/>
        <w:autoSpaceDN w:val="0"/>
        <w:adjustRightInd w:val="0"/>
        <w:spacing w:after="0" w:line="382" w:lineRule="exact"/>
        <w:ind w:right="7" w:firstLine="84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вносить в читальный зал предметы, письма и личные вещи, кроме указанных в подпункте 16 пункта 4.1, в прозрачном пакете и/или сумке размером не более 200x300 мм;</w:t>
      </w:r>
    </w:p>
    <w:p w:rsidR="00814BD6" w:rsidRPr="00814BD6" w:rsidRDefault="00814BD6" w:rsidP="00441353">
      <w:pPr>
        <w:widowControl w:val="0"/>
        <w:numPr>
          <w:ilvl w:val="0"/>
          <w:numId w:val="13"/>
        </w:numPr>
        <w:shd w:val="clear" w:color="auto" w:fill="DAEEF3" w:themeFill="accent5" w:themeFillTint="33"/>
        <w:tabs>
          <w:tab w:val="left" w:pos="1145"/>
        </w:tabs>
        <w:autoSpaceDE w:val="0"/>
        <w:autoSpaceDN w:val="0"/>
        <w:adjustRightInd w:val="0"/>
        <w:spacing w:after="0" w:line="382" w:lineRule="exact"/>
        <w:ind w:firstLine="84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целостность и сохранность заказанных дел, документов, справочно-поисковых средств к ним, печатных изданий, копий фонда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пользования и расписываться в заказе за получение каждой (каждого) из них;</w:t>
      </w:r>
    </w:p>
    <w:p w:rsidR="00814BD6" w:rsidRPr="00814BD6" w:rsidRDefault="00814BD6" w:rsidP="00441353">
      <w:pPr>
        <w:widowControl w:val="0"/>
        <w:numPr>
          <w:ilvl w:val="0"/>
          <w:numId w:val="13"/>
        </w:numPr>
        <w:shd w:val="clear" w:color="auto" w:fill="DAEEF3" w:themeFill="accent5" w:themeFillTint="33"/>
        <w:tabs>
          <w:tab w:val="left" w:pos="1145"/>
        </w:tabs>
        <w:autoSpaceDE w:val="0"/>
        <w:autoSpaceDN w:val="0"/>
        <w:adjustRightInd w:val="0"/>
        <w:spacing w:after="0" w:line="382" w:lineRule="exact"/>
        <w:ind w:firstLine="84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незамедлительно сообщать работнику читального зала об обнаружении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повреждений или дефектов дел, документов, справочно-поисковых средств к ним,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печатных изданий, копий фонда пользования, отсутствии листов, неправильной нумерации, наличии вложений, не указанных в листах-заверителях полученных дел;</w:t>
      </w:r>
    </w:p>
    <w:p w:rsidR="00814BD6" w:rsidRPr="00814BD6" w:rsidRDefault="00814BD6" w:rsidP="00441353">
      <w:pPr>
        <w:widowControl w:val="0"/>
        <w:numPr>
          <w:ilvl w:val="0"/>
          <w:numId w:val="13"/>
        </w:numPr>
        <w:shd w:val="clear" w:color="auto" w:fill="DAEEF3" w:themeFill="accent5" w:themeFillTint="33"/>
        <w:tabs>
          <w:tab w:val="left" w:pos="1145"/>
        </w:tabs>
        <w:autoSpaceDE w:val="0"/>
        <w:autoSpaceDN w:val="0"/>
        <w:adjustRightInd w:val="0"/>
        <w:spacing w:before="7" w:after="0" w:line="382" w:lineRule="exact"/>
        <w:ind w:right="7" w:firstLine="84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не повреждать полученные дела, документы, справочно-поисковые средства к ним, печатные издания, в том числе:</w:t>
      </w:r>
    </w:p>
    <w:p w:rsidR="00814BD6" w:rsidRPr="00C402C5" w:rsidRDefault="00814BD6" w:rsidP="00441353">
      <w:pPr>
        <w:pStyle w:val="a3"/>
        <w:numPr>
          <w:ilvl w:val="1"/>
          <w:numId w:val="24"/>
        </w:numPr>
        <w:shd w:val="clear" w:color="auto" w:fill="DAEEF3" w:themeFill="accent5" w:themeFillTint="33"/>
        <w:spacing w:line="3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02C5">
        <w:rPr>
          <w:rFonts w:ascii="Times New Roman" w:eastAsia="Times New Roman" w:hAnsi="Times New Roman" w:cs="Times New Roman"/>
          <w:sz w:val="24"/>
          <w:szCs w:val="24"/>
        </w:rPr>
        <w:t>не вносить изменения в тексты документов, не делать пометы, исправления, подчеркивания, не пачкать, не рвать, не резать, не вырывать листы дел, не загибать углы, не перекладывать листы в несброшюрованных делах;</w:t>
      </w:r>
    </w:p>
    <w:p w:rsidR="00814BD6" w:rsidRPr="00C402C5" w:rsidRDefault="00814BD6" w:rsidP="00441353">
      <w:pPr>
        <w:pStyle w:val="a3"/>
        <w:numPr>
          <w:ilvl w:val="1"/>
          <w:numId w:val="24"/>
        </w:numPr>
        <w:shd w:val="clear" w:color="auto" w:fill="DAEEF3" w:themeFill="accent5" w:themeFillTint="33"/>
        <w:spacing w:line="382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402C5">
        <w:rPr>
          <w:rFonts w:ascii="Times New Roman" w:eastAsia="Times New Roman" w:hAnsi="Times New Roman" w:cs="Times New Roman"/>
          <w:sz w:val="24"/>
          <w:szCs w:val="24"/>
        </w:rPr>
        <w:t>не писать на листах бумаги, положенных поверх дел, документов, не калькировать документы;</w:t>
      </w:r>
    </w:p>
    <w:p w:rsidR="00814BD6" w:rsidRPr="00C402C5" w:rsidRDefault="00814BD6" w:rsidP="00441353">
      <w:pPr>
        <w:pStyle w:val="a3"/>
        <w:numPr>
          <w:ilvl w:val="1"/>
          <w:numId w:val="24"/>
        </w:numPr>
        <w:shd w:val="clear" w:color="auto" w:fill="DAEEF3" w:themeFill="accent5" w:themeFillTint="33"/>
        <w:spacing w:line="3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02C5">
        <w:rPr>
          <w:rFonts w:ascii="Times New Roman" w:eastAsia="Times New Roman" w:hAnsi="Times New Roman" w:cs="Times New Roman"/>
          <w:sz w:val="24"/>
          <w:szCs w:val="24"/>
        </w:rPr>
        <w:t>не вкладывать в дела, документы, упаковки аудиовизуальных документов посторонние предметы, не оставлять в делах закладки;</w:t>
      </w:r>
    </w:p>
    <w:p w:rsidR="00814BD6" w:rsidRPr="00C402C5" w:rsidRDefault="00814BD6" w:rsidP="00441353">
      <w:pPr>
        <w:pStyle w:val="a3"/>
        <w:numPr>
          <w:ilvl w:val="1"/>
          <w:numId w:val="24"/>
        </w:numPr>
        <w:shd w:val="clear" w:color="auto" w:fill="DAEEF3" w:themeFill="accent5" w:themeFillTint="33"/>
        <w:spacing w:line="382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402C5">
        <w:rPr>
          <w:rFonts w:ascii="Times New Roman" w:eastAsia="Times New Roman" w:hAnsi="Times New Roman" w:cs="Times New Roman"/>
          <w:sz w:val="24"/>
          <w:szCs w:val="24"/>
        </w:rPr>
        <w:t xml:space="preserve">не пользоваться при работе с архивными документами клеем, скотчем, </w:t>
      </w:r>
      <w:r w:rsidRPr="00C402C5">
        <w:rPr>
          <w:rFonts w:ascii="Times New Roman" w:eastAsia="Times New Roman" w:hAnsi="Times New Roman" w:cs="Times New Roman"/>
          <w:spacing w:val="-1"/>
          <w:sz w:val="24"/>
          <w:szCs w:val="24"/>
        </w:rPr>
        <w:t>маркером, копировальной бумагой, ножницами, другими режущими предметами;</w:t>
      </w:r>
    </w:p>
    <w:p w:rsidR="00814BD6" w:rsidRPr="00C402C5" w:rsidRDefault="00814BD6" w:rsidP="00441353">
      <w:pPr>
        <w:pStyle w:val="a3"/>
        <w:numPr>
          <w:ilvl w:val="1"/>
          <w:numId w:val="24"/>
        </w:numPr>
        <w:shd w:val="clear" w:color="auto" w:fill="DAEEF3" w:themeFill="accent5" w:themeFillTint="33"/>
        <w:spacing w:before="115" w:line="382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C402C5">
        <w:rPr>
          <w:rFonts w:ascii="Times New Roman" w:eastAsia="Times New Roman" w:hAnsi="Times New Roman" w:cs="Times New Roman"/>
          <w:sz w:val="24"/>
          <w:szCs w:val="24"/>
        </w:rPr>
        <w:t>не применять физические усилия, которые могут привести к нарушению переплета дела;</w:t>
      </w:r>
    </w:p>
    <w:p w:rsidR="00814BD6" w:rsidRPr="00C402C5" w:rsidRDefault="00814BD6" w:rsidP="00441353">
      <w:pPr>
        <w:pStyle w:val="a3"/>
        <w:numPr>
          <w:ilvl w:val="1"/>
          <w:numId w:val="24"/>
        </w:numPr>
        <w:shd w:val="clear" w:color="auto" w:fill="DAEEF3" w:themeFill="accent5" w:themeFillTint="33"/>
        <w:spacing w:line="38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402C5">
        <w:rPr>
          <w:rFonts w:ascii="Times New Roman" w:eastAsia="Times New Roman" w:hAnsi="Times New Roman" w:cs="Times New Roman"/>
          <w:sz w:val="24"/>
          <w:szCs w:val="24"/>
        </w:rPr>
        <w:t>не передавать и не брать дела, документы, справочно-поисковые средства к ним, печатные издания у других пользователей, за исключением сопровождающего пользователя лица;</w:t>
      </w:r>
    </w:p>
    <w:p w:rsidR="00814BD6" w:rsidRPr="00814BD6" w:rsidRDefault="00C402C5" w:rsidP="00441353">
      <w:pPr>
        <w:shd w:val="clear" w:color="auto" w:fill="DAEEF3" w:themeFill="accent5" w:themeFillTint="33"/>
        <w:spacing w:line="382" w:lineRule="exact"/>
        <w:ind w:left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14BD6" w:rsidRPr="00814BD6">
        <w:rPr>
          <w:rFonts w:ascii="Times New Roman" w:hAnsi="Times New Roman" w:cs="Times New Roman"/>
          <w:spacing w:val="-1"/>
          <w:sz w:val="24"/>
          <w:szCs w:val="24"/>
        </w:rPr>
        <w:t xml:space="preserve">9) </w:t>
      </w:r>
      <w:r w:rsidR="00814BD6"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заполнять листы использования просмотренных дел, документов;</w:t>
      </w:r>
    </w:p>
    <w:p w:rsidR="00814BD6" w:rsidRPr="00814BD6" w:rsidRDefault="00814BD6" w:rsidP="00441353">
      <w:pPr>
        <w:shd w:val="clear" w:color="auto" w:fill="DAEEF3" w:themeFill="accent5" w:themeFillTint="33"/>
        <w:spacing w:line="382" w:lineRule="exact"/>
        <w:ind w:left="7" w:right="14" w:firstLine="864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hAnsi="Times New Roman" w:cs="Times New Roman"/>
          <w:sz w:val="24"/>
          <w:szCs w:val="24"/>
        </w:rPr>
        <w:t>10)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сдавать работнику читального зала после окончания работы при каждом посещении читального зала предоставленные ему дела, документы, справочно-поисковые средства к ним, копии фонда пользования, печатные издания;</w:t>
      </w:r>
    </w:p>
    <w:p w:rsidR="00814BD6" w:rsidRPr="00814BD6" w:rsidRDefault="00814BD6" w:rsidP="00441353">
      <w:pPr>
        <w:widowControl w:val="0"/>
        <w:numPr>
          <w:ilvl w:val="0"/>
          <w:numId w:val="14"/>
        </w:numPr>
        <w:shd w:val="clear" w:color="auto" w:fill="DAEEF3" w:themeFill="accent5" w:themeFillTint="33"/>
        <w:tabs>
          <w:tab w:val="left" w:pos="1289"/>
        </w:tabs>
        <w:autoSpaceDE w:val="0"/>
        <w:autoSpaceDN w:val="0"/>
        <w:adjustRightInd w:val="0"/>
        <w:spacing w:after="0" w:line="382" w:lineRule="exact"/>
        <w:ind w:left="7" w:right="14" w:firstLine="86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выносить из читального зала дела, документы, справочно-поисковые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средства к ним, печатные издания, копии фонда пользования;</w:t>
      </w:r>
    </w:p>
    <w:p w:rsidR="00814BD6" w:rsidRPr="00DE3A26" w:rsidRDefault="00814BD6" w:rsidP="00441353">
      <w:pPr>
        <w:widowControl w:val="0"/>
        <w:numPr>
          <w:ilvl w:val="0"/>
          <w:numId w:val="14"/>
        </w:numPr>
        <w:shd w:val="clear" w:color="auto" w:fill="DAEEF3" w:themeFill="accent5" w:themeFillTint="33"/>
        <w:tabs>
          <w:tab w:val="left" w:pos="1289"/>
        </w:tabs>
        <w:autoSpaceDE w:val="0"/>
        <w:autoSpaceDN w:val="0"/>
        <w:adjustRightInd w:val="0"/>
        <w:spacing w:after="0" w:line="382" w:lineRule="exact"/>
        <w:ind w:left="7" w:right="14" w:firstLine="86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соблюдать требования по работе с компьютерами, установленными в читальном зале:</w:t>
      </w:r>
    </w:p>
    <w:p w:rsidR="00814BD6" w:rsidRPr="00C402C5" w:rsidRDefault="00814BD6" w:rsidP="00441353">
      <w:pPr>
        <w:pStyle w:val="a3"/>
        <w:numPr>
          <w:ilvl w:val="1"/>
          <w:numId w:val="25"/>
        </w:numPr>
        <w:shd w:val="clear" w:color="auto" w:fill="DAEEF3" w:themeFill="accent5" w:themeFillTint="33"/>
        <w:spacing w:line="382" w:lineRule="exact"/>
        <w:ind w:right="518"/>
        <w:jc w:val="both"/>
        <w:rPr>
          <w:rFonts w:ascii="Times New Roman" w:hAnsi="Times New Roman" w:cs="Times New Roman"/>
          <w:sz w:val="24"/>
          <w:szCs w:val="24"/>
        </w:rPr>
      </w:pPr>
      <w:r w:rsidRPr="00C402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 производить копирование и модификацию электронных ресурсов; </w:t>
      </w:r>
      <w:r w:rsidRPr="00C402C5">
        <w:rPr>
          <w:rFonts w:ascii="Times New Roman" w:eastAsia="Times New Roman" w:hAnsi="Times New Roman" w:cs="Times New Roman"/>
          <w:sz w:val="24"/>
          <w:szCs w:val="24"/>
        </w:rPr>
        <w:t>не загружать информацию и не устанавливать программы; не вносить изменения в файловую структуру; не менять структуру расположения папок;</w:t>
      </w:r>
    </w:p>
    <w:p w:rsidR="00814BD6" w:rsidRPr="00C402C5" w:rsidRDefault="00814BD6" w:rsidP="00441353">
      <w:pPr>
        <w:pStyle w:val="a3"/>
        <w:numPr>
          <w:ilvl w:val="0"/>
          <w:numId w:val="25"/>
        </w:numPr>
        <w:shd w:val="clear" w:color="auto" w:fill="DAEEF3" w:themeFill="accent5" w:themeFillTint="33"/>
        <w:spacing w:line="382" w:lineRule="exac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02C5">
        <w:rPr>
          <w:rFonts w:ascii="Times New Roman" w:eastAsia="Times New Roman" w:hAnsi="Times New Roman" w:cs="Times New Roman"/>
          <w:sz w:val="24"/>
          <w:szCs w:val="24"/>
        </w:rPr>
        <w:lastRenderedPageBreak/>
        <w:t>не   использовать   компьютеры   читального   зала   архива   для   передачи информации через информационно-телекоммуникационные сети; не выгружать информацию на съемные носители;</w:t>
      </w:r>
    </w:p>
    <w:p w:rsidR="00814BD6" w:rsidRPr="00814BD6" w:rsidRDefault="00814BD6" w:rsidP="00441353">
      <w:pPr>
        <w:widowControl w:val="0"/>
        <w:numPr>
          <w:ilvl w:val="0"/>
          <w:numId w:val="15"/>
        </w:numPr>
        <w:shd w:val="clear" w:color="auto" w:fill="DAEEF3" w:themeFill="accent5" w:themeFillTint="33"/>
        <w:tabs>
          <w:tab w:val="left" w:pos="1289"/>
        </w:tabs>
        <w:autoSpaceDE w:val="0"/>
        <w:autoSpaceDN w:val="0"/>
        <w:adjustRightInd w:val="0"/>
        <w:spacing w:after="0" w:line="382" w:lineRule="exact"/>
        <w:ind w:left="7" w:right="7" w:firstLine="86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не заходить в служебные помещения архива, не пользоваться служебными телефонами, а также техническими средствами архива, расположенными вне читального зала;</w:t>
      </w:r>
    </w:p>
    <w:p w:rsidR="00814BD6" w:rsidRPr="00814BD6" w:rsidRDefault="00814BD6" w:rsidP="00441353">
      <w:pPr>
        <w:widowControl w:val="0"/>
        <w:numPr>
          <w:ilvl w:val="0"/>
          <w:numId w:val="15"/>
        </w:numPr>
        <w:shd w:val="clear" w:color="auto" w:fill="DAEEF3" w:themeFill="accent5" w:themeFillTint="33"/>
        <w:tabs>
          <w:tab w:val="left" w:pos="1289"/>
        </w:tabs>
        <w:autoSpaceDE w:val="0"/>
        <w:autoSpaceDN w:val="0"/>
        <w:adjustRightInd w:val="0"/>
        <w:spacing w:after="0" w:line="382" w:lineRule="exact"/>
        <w:ind w:left="7" w:right="7" w:firstLine="86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соблюдать общественный порядок, а также права и законные интересы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других пользователей и работников ГБУ МО МОАЦ;</w:t>
      </w:r>
    </w:p>
    <w:p w:rsidR="00814BD6" w:rsidRPr="00814BD6" w:rsidRDefault="00814BD6" w:rsidP="00441353">
      <w:pPr>
        <w:widowControl w:val="0"/>
        <w:numPr>
          <w:ilvl w:val="0"/>
          <w:numId w:val="15"/>
        </w:numPr>
        <w:shd w:val="clear" w:color="auto" w:fill="DAEEF3" w:themeFill="accent5" w:themeFillTint="33"/>
        <w:tabs>
          <w:tab w:val="left" w:pos="1289"/>
        </w:tabs>
        <w:autoSpaceDE w:val="0"/>
        <w:autoSpaceDN w:val="0"/>
        <w:adjustRightInd w:val="0"/>
        <w:spacing w:after="0" w:line="382" w:lineRule="exact"/>
        <w:ind w:left="7" w:firstLine="86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посещения читального зала в течение срока,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который выданы дела, документы, справочно-поисковые средства к ним, копии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фонда пользования, печатные издания, сообщать об этом работнику читального зала для продления срока их нахождения в читальном зале (не более чем на 10 рабочих дней); при не</w:t>
      </w:r>
      <w:r w:rsidR="00C40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обращении пользователя с такой просьбой дела, документы, справочно-поисковые средства к ним, копии фонда пользования, печатные издания возвращаются в архивохранилище без уведомления пользователя;</w:t>
      </w:r>
    </w:p>
    <w:p w:rsidR="00814BD6" w:rsidRPr="00814BD6" w:rsidRDefault="00814BD6" w:rsidP="00441353">
      <w:pPr>
        <w:widowControl w:val="0"/>
        <w:numPr>
          <w:ilvl w:val="0"/>
          <w:numId w:val="15"/>
        </w:numPr>
        <w:shd w:val="clear" w:color="auto" w:fill="DAEEF3" w:themeFill="accent5" w:themeFillTint="33"/>
        <w:tabs>
          <w:tab w:val="left" w:pos="1289"/>
        </w:tabs>
        <w:autoSpaceDE w:val="0"/>
        <w:autoSpaceDN w:val="0"/>
        <w:adjustRightInd w:val="0"/>
        <w:spacing w:after="0" w:line="382" w:lineRule="exact"/>
        <w:ind w:left="7" w:firstLine="86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сообщать работнику читального зала об изменении сведений, обязательных к указанию в анкете пользователя, при первом после такого изменения посещении читального зала архива;</w:t>
      </w:r>
    </w:p>
    <w:p w:rsidR="00814BD6" w:rsidRPr="00814BD6" w:rsidRDefault="00814BD6" w:rsidP="00441353">
      <w:pPr>
        <w:widowControl w:val="0"/>
        <w:numPr>
          <w:ilvl w:val="0"/>
          <w:numId w:val="16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before="115" w:after="0" w:line="382" w:lineRule="exact"/>
        <w:ind w:right="7" w:firstLine="84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выполнять требования работника читального зала, охранной службы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в чрезвычайных ситуациях (пожар, авария, угроза террористического акта);</w:t>
      </w:r>
    </w:p>
    <w:p w:rsidR="00814BD6" w:rsidRPr="00814BD6" w:rsidRDefault="00814BD6" w:rsidP="00441353">
      <w:pPr>
        <w:widowControl w:val="0"/>
        <w:numPr>
          <w:ilvl w:val="0"/>
          <w:numId w:val="16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after="0" w:line="382" w:lineRule="exact"/>
        <w:ind w:right="22" w:firstLine="84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предъявлять работнику охранной службы, в случае необходимости,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имеющиеся материалы и предметы, указанные в подпункте 16 пункта 4.1;</w:t>
      </w:r>
    </w:p>
    <w:p w:rsidR="00814BD6" w:rsidRPr="00814BD6" w:rsidRDefault="00814BD6" w:rsidP="00441353">
      <w:pPr>
        <w:widowControl w:val="0"/>
        <w:numPr>
          <w:ilvl w:val="0"/>
          <w:numId w:val="16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after="0" w:line="382" w:lineRule="exact"/>
        <w:ind w:right="7" w:firstLine="84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при копировании документов, печатных изданий техническими средствами архива указывать в заказе на копирование (приложение 5) перечень дел с указанием их архивных шифров, номеров листов, копии которых необходимы, количество экземпляров, вида копий;</w:t>
      </w:r>
    </w:p>
    <w:p w:rsidR="00814BD6" w:rsidRPr="00DE3A26" w:rsidRDefault="00814BD6" w:rsidP="00441353">
      <w:pPr>
        <w:widowControl w:val="0"/>
        <w:numPr>
          <w:ilvl w:val="0"/>
          <w:numId w:val="16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after="0" w:line="382" w:lineRule="exact"/>
        <w:ind w:right="7" w:firstLine="8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самостоятельном копировании дел, документов, печатных изданий на возмездной основе заключать договор с архивом на организацию копирования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дел, документов, печатных изданий собственным техническим средством или арендуемым копировальным аппаратом архива по форме согласно приложению 6 к настоящему Порядку;</w:t>
      </w:r>
    </w:p>
    <w:p w:rsidR="00814BD6" w:rsidRPr="00814BD6" w:rsidRDefault="00814BD6" w:rsidP="00441353">
      <w:pPr>
        <w:widowControl w:val="0"/>
        <w:numPr>
          <w:ilvl w:val="0"/>
          <w:numId w:val="16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after="0" w:line="382" w:lineRule="exact"/>
        <w:ind w:right="7" w:firstLine="8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производить самостоятельное копирование собственным техническим средством или арендуемым копировальным аппаратом архива, документов, печатных изданий в присутствии работника читального зала, который обеспечивает контроль за сохранностью документов, печатных изданий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в процессе копирования и соблюдения условий копирования;</w:t>
      </w:r>
    </w:p>
    <w:p w:rsidR="00814BD6" w:rsidRPr="00814BD6" w:rsidRDefault="00814BD6" w:rsidP="00441353">
      <w:pPr>
        <w:widowControl w:val="0"/>
        <w:numPr>
          <w:ilvl w:val="0"/>
          <w:numId w:val="16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after="0" w:line="382" w:lineRule="exact"/>
        <w:ind w:firstLine="8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использовать при самостоятельном копировании собственное бесконтактное мобильное копирующее техническое средство (телефон, фотоаппарат, планшетный компьютер) без штативов, съемных объективов и осветительного оборудования с выключенными функциями вспышки подачи звуковых сигналов;</w:t>
      </w:r>
    </w:p>
    <w:p w:rsidR="00814BD6" w:rsidRPr="00814BD6" w:rsidRDefault="00814BD6" w:rsidP="00441353">
      <w:pPr>
        <w:widowControl w:val="0"/>
        <w:numPr>
          <w:ilvl w:val="0"/>
          <w:numId w:val="16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after="0" w:line="382" w:lineRule="exact"/>
        <w:ind w:firstLine="8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использовать при самостоятельном копировании собственные контактные технические средства (ручные, планшетные, протяжные сканеры,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копиры), фиксирующие и прижимные устройства, которые оказывают негативное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влияние на физическое состояние дел, документов, печатных изданий;</w:t>
      </w:r>
    </w:p>
    <w:p w:rsidR="00814BD6" w:rsidRPr="00814BD6" w:rsidRDefault="00814BD6" w:rsidP="00441353">
      <w:pPr>
        <w:widowControl w:val="0"/>
        <w:numPr>
          <w:ilvl w:val="0"/>
          <w:numId w:val="16"/>
        </w:numPr>
        <w:shd w:val="clear" w:color="auto" w:fill="DAEEF3" w:themeFill="accent5" w:themeFillTint="33"/>
        <w:tabs>
          <w:tab w:val="left" w:pos="1282"/>
        </w:tabs>
        <w:autoSpaceDE w:val="0"/>
        <w:autoSpaceDN w:val="0"/>
        <w:adjustRightInd w:val="0"/>
        <w:spacing w:after="0" w:line="382" w:lineRule="exact"/>
        <w:ind w:right="7" w:firstLine="8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не осуществлять самостоятельного копирования подлинников дел, документов:</w:t>
      </w:r>
    </w:p>
    <w:p w:rsidR="00814BD6" w:rsidRPr="00814BD6" w:rsidRDefault="00814BD6" w:rsidP="00441353">
      <w:pPr>
        <w:shd w:val="clear" w:color="auto" w:fill="DAEEF3" w:themeFill="accent5" w:themeFillTint="33"/>
        <w:spacing w:line="382" w:lineRule="exact"/>
        <w:ind w:left="857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имеющих копии фонда пользования;</w:t>
      </w:r>
    </w:p>
    <w:p w:rsidR="00814BD6" w:rsidRPr="00814BD6" w:rsidRDefault="00814BD6" w:rsidP="00441353">
      <w:pPr>
        <w:shd w:val="clear" w:color="auto" w:fill="DAEEF3" w:themeFill="accent5" w:themeFillTint="33"/>
        <w:spacing w:before="7" w:line="382" w:lineRule="exact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отнесенных к категории особо ценных;</w:t>
      </w:r>
    </w:p>
    <w:p w:rsidR="00814BD6" w:rsidRPr="00814BD6" w:rsidRDefault="00814BD6" w:rsidP="00441353">
      <w:pPr>
        <w:shd w:val="clear" w:color="auto" w:fill="DAEEF3" w:themeFill="accent5" w:themeFillTint="33"/>
        <w:spacing w:line="382" w:lineRule="exact"/>
        <w:ind w:left="7" w:right="7" w:firstLine="835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с угасающим текстом, при наличии пигментных пятен, коррозии железо-галловых чернил, нарушения связи красочного слоя с основой (растрескивание,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осыпи, порошение), на ломкой бумаге, на кальке, имеющих сургучные и восковые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печати, повреждение переплета (раскол блока, нарушение шитья, выпадение листов), корешок, который не позволяет раскрыть дело на ровной поверхности,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>не причиняя при этом повреждений переплету и самому делу;</w:t>
      </w:r>
    </w:p>
    <w:p w:rsidR="00814BD6" w:rsidRPr="00814BD6" w:rsidRDefault="00814BD6" w:rsidP="00441353">
      <w:pPr>
        <w:shd w:val="clear" w:color="auto" w:fill="DAEEF3" w:themeFill="accent5" w:themeFillTint="33"/>
        <w:tabs>
          <w:tab w:val="left" w:pos="1282"/>
        </w:tabs>
        <w:spacing w:before="7" w:line="382" w:lineRule="exact"/>
        <w:ind w:left="842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hAnsi="Times New Roman" w:cs="Times New Roman"/>
          <w:spacing w:val="-4"/>
          <w:sz w:val="24"/>
          <w:szCs w:val="24"/>
        </w:rPr>
        <w:t>25)</w:t>
      </w:r>
      <w:r w:rsidRPr="00814BD6">
        <w:rPr>
          <w:rFonts w:ascii="Times New Roman" w:hAnsi="Times New Roman" w:cs="Times New Roman"/>
          <w:sz w:val="24"/>
          <w:szCs w:val="24"/>
        </w:rPr>
        <w:tab/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указывать при публикации дел, документов их архивные шифры;</w:t>
      </w:r>
    </w:p>
    <w:p w:rsidR="00814BD6" w:rsidRPr="00814BD6" w:rsidRDefault="00814BD6" w:rsidP="00441353">
      <w:pPr>
        <w:shd w:val="clear" w:color="auto" w:fill="DAEEF3" w:themeFill="accent5" w:themeFillTint="33"/>
        <w:spacing w:before="115" w:line="382" w:lineRule="exact"/>
        <w:ind w:right="36" w:firstLine="842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hAnsi="Times New Roman" w:cs="Times New Roman"/>
          <w:spacing w:val="-1"/>
          <w:sz w:val="24"/>
          <w:szCs w:val="24"/>
        </w:rPr>
        <w:t xml:space="preserve">26) </w:t>
      </w: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передавать пропуск в читальный зал другому лицу (за исключением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сопровождающих лиц, указанных в пункте 2.3 настоящего порядка).</w:t>
      </w:r>
    </w:p>
    <w:p w:rsidR="00814BD6" w:rsidRDefault="00814BD6" w:rsidP="00441353">
      <w:pPr>
        <w:shd w:val="clear" w:color="auto" w:fill="DAEEF3" w:themeFill="accent5" w:themeFillTint="33"/>
        <w:spacing w:before="166" w:line="324" w:lineRule="exact"/>
        <w:ind w:right="5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14BD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14BD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копирования (сканирования) архивных документов</w:t>
      </w:r>
      <w:r w:rsidR="00C40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BD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техническими</w:t>
      </w:r>
      <w:r w:rsidR="00C40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BD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средствами архива по заказам</w:t>
      </w:r>
      <w:r w:rsidR="00C40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B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пользователей и выдачи изготовленных копий</w:t>
      </w:r>
    </w:p>
    <w:p w:rsidR="00814BD6" w:rsidRPr="00814BD6" w:rsidRDefault="00814BD6" w:rsidP="00441353">
      <w:pPr>
        <w:widowControl w:val="0"/>
        <w:numPr>
          <w:ilvl w:val="0"/>
          <w:numId w:val="17"/>
        </w:numPr>
        <w:shd w:val="clear" w:color="auto" w:fill="DAEEF3" w:themeFill="accent5" w:themeFillTint="33"/>
        <w:tabs>
          <w:tab w:val="left" w:pos="1332"/>
        </w:tabs>
        <w:autoSpaceDE w:val="0"/>
        <w:autoSpaceDN w:val="0"/>
        <w:adjustRightInd w:val="0"/>
        <w:spacing w:before="173" w:after="0" w:line="382" w:lineRule="exact"/>
        <w:ind w:right="36" w:firstLine="85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В зависимости от технических возможностей ГБУ МО МОАЦ и физического состояния документов по заказам пользователей работником читального зала ГБУ МО МОАЦ могут быть изготовлены ксерокопии (электронные копии) документов (далее - копии).</w:t>
      </w:r>
    </w:p>
    <w:p w:rsidR="00814BD6" w:rsidRPr="00814BD6" w:rsidRDefault="00814BD6" w:rsidP="00441353">
      <w:pPr>
        <w:widowControl w:val="0"/>
        <w:numPr>
          <w:ilvl w:val="0"/>
          <w:numId w:val="17"/>
        </w:numPr>
        <w:shd w:val="clear" w:color="auto" w:fill="DAEEF3" w:themeFill="accent5" w:themeFillTint="33"/>
        <w:tabs>
          <w:tab w:val="left" w:pos="1332"/>
        </w:tabs>
        <w:autoSpaceDE w:val="0"/>
        <w:autoSpaceDN w:val="0"/>
        <w:adjustRightInd w:val="0"/>
        <w:spacing w:after="0" w:line="382" w:lineRule="exact"/>
        <w:ind w:right="22" w:firstLine="85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Копирование (сканирование) документов производится с разрешения руководства архива на основании заполненного пользователем бланка заказа, который передается работнику читального зала. Копирование (сканирование) документов осуществляется в течение 14 календарных дней после оплаты в соответствии с Прейскурантом цен на работы (услуги), оказываемые государственными учреждениями Московской области, подведомственными Главному архивному управлению Московской области, заказа на изготовление копий.</w:t>
      </w:r>
    </w:p>
    <w:p w:rsidR="00814BD6" w:rsidRPr="00814BD6" w:rsidRDefault="00814BD6" w:rsidP="00441353">
      <w:pPr>
        <w:widowControl w:val="0"/>
        <w:numPr>
          <w:ilvl w:val="0"/>
          <w:numId w:val="17"/>
        </w:numPr>
        <w:shd w:val="clear" w:color="auto" w:fill="DAEEF3" w:themeFill="accent5" w:themeFillTint="33"/>
        <w:tabs>
          <w:tab w:val="left" w:pos="1332"/>
        </w:tabs>
        <w:autoSpaceDE w:val="0"/>
        <w:autoSpaceDN w:val="0"/>
        <w:adjustRightInd w:val="0"/>
        <w:spacing w:after="0" w:line="382" w:lineRule="exact"/>
        <w:ind w:right="14" w:firstLine="85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 xml:space="preserve">Количество изготавливаемых копий устанавливается руководством </w:t>
      </w:r>
      <w:r w:rsidRPr="00814BD6">
        <w:rPr>
          <w:rFonts w:ascii="Times New Roman" w:eastAsia="Times New Roman" w:hAnsi="Times New Roman" w:cs="Times New Roman"/>
          <w:spacing w:val="-2"/>
          <w:sz w:val="24"/>
          <w:szCs w:val="24"/>
        </w:rPr>
        <w:t>архива с учетом технических возможностей и физического состояния документов.</w:t>
      </w:r>
    </w:p>
    <w:p w:rsidR="00814BD6" w:rsidRPr="00814BD6" w:rsidRDefault="00814BD6" w:rsidP="00441353">
      <w:pPr>
        <w:widowControl w:val="0"/>
        <w:numPr>
          <w:ilvl w:val="0"/>
          <w:numId w:val="17"/>
        </w:numPr>
        <w:shd w:val="clear" w:color="auto" w:fill="DAEEF3" w:themeFill="accent5" w:themeFillTint="33"/>
        <w:tabs>
          <w:tab w:val="left" w:pos="1332"/>
        </w:tabs>
        <w:autoSpaceDE w:val="0"/>
        <w:autoSpaceDN w:val="0"/>
        <w:adjustRightInd w:val="0"/>
        <w:spacing w:before="7" w:after="0" w:line="382" w:lineRule="exact"/>
        <w:ind w:right="22" w:firstLine="85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Не принимаются заказы на копирование (сканирование) документов, находящихся в плохой физической сохранности.</w:t>
      </w:r>
    </w:p>
    <w:p w:rsidR="00814BD6" w:rsidRPr="00814BD6" w:rsidRDefault="00814BD6" w:rsidP="00441353">
      <w:pPr>
        <w:shd w:val="clear" w:color="auto" w:fill="DAEEF3" w:themeFill="accent5" w:themeFillTint="33"/>
        <w:spacing w:line="382" w:lineRule="exact"/>
        <w:ind w:left="22" w:right="14" w:firstLine="842"/>
        <w:jc w:val="both"/>
        <w:rPr>
          <w:rFonts w:ascii="Times New Roman" w:hAnsi="Times New Roman" w:cs="Times New Roman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 о копировании (сканировании) уникальных документов, а также документов из дел, требующих расшивки или реставрации, решается руководством архива в каждом конкретном случае.</w:t>
      </w:r>
    </w:p>
    <w:p w:rsidR="00814BD6" w:rsidRPr="00814BD6" w:rsidRDefault="00814BD6" w:rsidP="00441353">
      <w:pPr>
        <w:widowControl w:val="0"/>
        <w:numPr>
          <w:ilvl w:val="0"/>
          <w:numId w:val="18"/>
        </w:numPr>
        <w:shd w:val="clear" w:color="auto" w:fill="DAEEF3" w:themeFill="accent5" w:themeFillTint="33"/>
        <w:tabs>
          <w:tab w:val="left" w:pos="1332"/>
        </w:tabs>
        <w:autoSpaceDE w:val="0"/>
        <w:autoSpaceDN w:val="0"/>
        <w:adjustRightInd w:val="0"/>
        <w:spacing w:after="0" w:line="382" w:lineRule="exact"/>
        <w:ind w:right="14" w:firstLine="85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Ответственность за качество копирования (сканирования) документов, </w:t>
      </w:r>
      <w:r w:rsidRPr="00814BD6">
        <w:rPr>
          <w:rFonts w:ascii="Times New Roman" w:eastAsia="Times New Roman" w:hAnsi="Times New Roman" w:cs="Times New Roman"/>
          <w:sz w:val="24"/>
          <w:szCs w:val="24"/>
        </w:rPr>
        <w:t>проведенное техническими средствами пользователей, ГБУ МО МОАЦ  не несет.</w:t>
      </w:r>
    </w:p>
    <w:p w:rsidR="00814BD6" w:rsidRPr="00814BD6" w:rsidRDefault="00814BD6" w:rsidP="00441353">
      <w:pPr>
        <w:widowControl w:val="0"/>
        <w:numPr>
          <w:ilvl w:val="0"/>
          <w:numId w:val="18"/>
        </w:numPr>
        <w:shd w:val="clear" w:color="auto" w:fill="DAEEF3" w:themeFill="accent5" w:themeFillTint="33"/>
        <w:tabs>
          <w:tab w:val="left" w:pos="1332"/>
        </w:tabs>
        <w:autoSpaceDE w:val="0"/>
        <w:autoSpaceDN w:val="0"/>
        <w:adjustRightInd w:val="0"/>
        <w:spacing w:after="0" w:line="382" w:lineRule="exact"/>
        <w:ind w:firstLine="85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14BD6">
        <w:rPr>
          <w:rFonts w:ascii="Times New Roman" w:eastAsia="Times New Roman" w:hAnsi="Times New Roman" w:cs="Times New Roman"/>
          <w:sz w:val="24"/>
          <w:szCs w:val="24"/>
        </w:rPr>
        <w:t>Отметка о копировании (сканировании) обязательна в листе использования документов дела.</w:t>
      </w:r>
    </w:p>
    <w:p w:rsidR="00DE3A26" w:rsidRPr="00C402C5" w:rsidRDefault="00814BD6" w:rsidP="00441353">
      <w:pPr>
        <w:widowControl w:val="0"/>
        <w:numPr>
          <w:ilvl w:val="0"/>
          <w:numId w:val="18"/>
        </w:numPr>
        <w:shd w:val="clear" w:color="auto" w:fill="DAEEF3" w:themeFill="accent5" w:themeFillTint="33"/>
        <w:tabs>
          <w:tab w:val="left" w:pos="1332"/>
        </w:tabs>
        <w:autoSpaceDE w:val="0"/>
        <w:autoSpaceDN w:val="0"/>
        <w:adjustRightInd w:val="0"/>
        <w:spacing w:after="0" w:line="382" w:lineRule="exact"/>
        <w:ind w:firstLine="85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402C5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выдаются пользователям или их доверенным лицам </w:t>
      </w:r>
      <w:r w:rsidRPr="00C402C5">
        <w:rPr>
          <w:rFonts w:ascii="Times New Roman" w:eastAsia="Times New Roman" w:hAnsi="Times New Roman" w:cs="Times New Roman"/>
          <w:spacing w:val="-1"/>
          <w:sz w:val="24"/>
          <w:szCs w:val="24"/>
        </w:rPr>
        <w:t>в соответствии с актом приема-передачи выполненного заказа.</w:t>
      </w:r>
    </w:p>
    <w:p w:rsidR="004663B8" w:rsidRDefault="004663B8" w:rsidP="00441353">
      <w:pPr>
        <w:shd w:val="clear" w:color="auto" w:fill="DAEEF3" w:themeFill="accent5" w:themeFillTint="33"/>
        <w:spacing w:line="310" w:lineRule="exact"/>
        <w:ind w:left="52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663B8" w:rsidSect="00877AD8">
      <w:pgSz w:w="16834" w:h="11909" w:orient="landscape"/>
      <w:pgMar w:top="720" w:right="720" w:bottom="720" w:left="720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82" w:rsidRDefault="00574982" w:rsidP="00AF5541">
      <w:pPr>
        <w:spacing w:after="0" w:line="240" w:lineRule="auto"/>
      </w:pPr>
      <w:r>
        <w:separator/>
      </w:r>
    </w:p>
  </w:endnote>
  <w:endnote w:type="continuationSeparator" w:id="1">
    <w:p w:rsidR="00574982" w:rsidRDefault="00574982" w:rsidP="00AF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82" w:rsidRDefault="00574982" w:rsidP="00AF5541">
      <w:pPr>
        <w:spacing w:after="0" w:line="240" w:lineRule="auto"/>
      </w:pPr>
      <w:r>
        <w:separator/>
      </w:r>
    </w:p>
  </w:footnote>
  <w:footnote w:type="continuationSeparator" w:id="1">
    <w:p w:rsidR="00574982" w:rsidRDefault="00574982" w:rsidP="00AF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9AF"/>
    <w:multiLevelType w:val="singleLevel"/>
    <w:tmpl w:val="31BA19C2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C3217F9"/>
    <w:multiLevelType w:val="singleLevel"/>
    <w:tmpl w:val="CC0A216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17426D96"/>
    <w:multiLevelType w:val="hybridMultilevel"/>
    <w:tmpl w:val="DE44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C535C"/>
    <w:multiLevelType w:val="singleLevel"/>
    <w:tmpl w:val="65F4B13C"/>
    <w:lvl w:ilvl="0">
      <w:start w:val="1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9F323CE"/>
    <w:multiLevelType w:val="singleLevel"/>
    <w:tmpl w:val="7C34506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1B776D96"/>
    <w:multiLevelType w:val="singleLevel"/>
    <w:tmpl w:val="037C003A"/>
    <w:lvl w:ilvl="0">
      <w:start w:val="4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1D7D771D"/>
    <w:multiLevelType w:val="hybridMultilevel"/>
    <w:tmpl w:val="D23853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F0593"/>
    <w:multiLevelType w:val="hybridMultilevel"/>
    <w:tmpl w:val="ABB0E928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27803"/>
    <w:multiLevelType w:val="singleLevel"/>
    <w:tmpl w:val="135E6EB2"/>
    <w:lvl w:ilvl="0">
      <w:start w:val="5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284773EC"/>
    <w:multiLevelType w:val="singleLevel"/>
    <w:tmpl w:val="C78CF93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9F42BD9"/>
    <w:multiLevelType w:val="hybridMultilevel"/>
    <w:tmpl w:val="CD36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C4DC3"/>
    <w:multiLevelType w:val="singleLevel"/>
    <w:tmpl w:val="F0101662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>
    <w:nsid w:val="2F9F1421"/>
    <w:multiLevelType w:val="singleLevel"/>
    <w:tmpl w:val="6C767DB4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3">
    <w:nsid w:val="33C30E6A"/>
    <w:multiLevelType w:val="singleLevel"/>
    <w:tmpl w:val="A90A69E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43F07F3"/>
    <w:multiLevelType w:val="singleLevel"/>
    <w:tmpl w:val="07B289D0"/>
    <w:lvl w:ilvl="0">
      <w:start w:val="10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5">
    <w:nsid w:val="35AD7A20"/>
    <w:multiLevelType w:val="hybridMultilevel"/>
    <w:tmpl w:val="D414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16945"/>
    <w:multiLevelType w:val="singleLevel"/>
    <w:tmpl w:val="9A2AD3D4"/>
    <w:lvl w:ilvl="0">
      <w:start w:val="3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7">
    <w:nsid w:val="4D0D3644"/>
    <w:multiLevelType w:val="singleLevel"/>
    <w:tmpl w:val="F8C429DC"/>
    <w:lvl w:ilvl="0">
      <w:start w:val="8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>
    <w:nsid w:val="5D914557"/>
    <w:multiLevelType w:val="singleLevel"/>
    <w:tmpl w:val="9A067A82"/>
    <w:lvl w:ilvl="0">
      <w:start w:val="17"/>
      <w:numFmt w:val="decimal"/>
      <w:lvlText w:val="%1)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9">
    <w:nsid w:val="644D235E"/>
    <w:multiLevelType w:val="singleLevel"/>
    <w:tmpl w:val="257C4864"/>
    <w:lvl w:ilvl="0">
      <w:start w:val="5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0">
    <w:nsid w:val="672A0043"/>
    <w:multiLevelType w:val="hybridMultilevel"/>
    <w:tmpl w:val="9336E6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90C3A"/>
    <w:multiLevelType w:val="hybridMultilevel"/>
    <w:tmpl w:val="698CA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97B23"/>
    <w:multiLevelType w:val="singleLevel"/>
    <w:tmpl w:val="8236D05A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3">
    <w:nsid w:val="78EF467D"/>
    <w:multiLevelType w:val="singleLevel"/>
    <w:tmpl w:val="7B12C364"/>
    <w:lvl w:ilvl="0">
      <w:start w:val="5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24">
    <w:nsid w:val="7D1D0515"/>
    <w:multiLevelType w:val="singleLevel"/>
    <w:tmpl w:val="2E361924"/>
    <w:lvl w:ilvl="0">
      <w:start w:val="19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7"/>
  </w:num>
  <w:num w:numId="11">
    <w:abstractNumId w:val="14"/>
  </w:num>
  <w:num w:numId="12">
    <w:abstractNumId w:val="24"/>
  </w:num>
  <w:num w:numId="13">
    <w:abstractNumId w:val="9"/>
  </w:num>
  <w:num w:numId="14">
    <w:abstractNumId w:val="0"/>
  </w:num>
  <w:num w:numId="15">
    <w:abstractNumId w:val="3"/>
  </w:num>
  <w:num w:numId="16">
    <w:abstractNumId w:val="18"/>
  </w:num>
  <w:num w:numId="17">
    <w:abstractNumId w:val="22"/>
  </w:num>
  <w:num w:numId="18">
    <w:abstractNumId w:val="19"/>
  </w:num>
  <w:num w:numId="19">
    <w:abstractNumId w:val="15"/>
  </w:num>
  <w:num w:numId="20">
    <w:abstractNumId w:val="2"/>
  </w:num>
  <w:num w:numId="21">
    <w:abstractNumId w:val="10"/>
  </w:num>
  <w:num w:numId="22">
    <w:abstractNumId w:val="7"/>
  </w:num>
  <w:num w:numId="23">
    <w:abstractNumId w:val="21"/>
  </w:num>
  <w:num w:numId="24">
    <w:abstractNumId w:val="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BD6"/>
    <w:rsid w:val="00000C7D"/>
    <w:rsid w:val="000015C7"/>
    <w:rsid w:val="00001E31"/>
    <w:rsid w:val="00015824"/>
    <w:rsid w:val="000159D7"/>
    <w:rsid w:val="000166F7"/>
    <w:rsid w:val="000229AE"/>
    <w:rsid w:val="00026F41"/>
    <w:rsid w:val="000276B0"/>
    <w:rsid w:val="00030236"/>
    <w:rsid w:val="0003278A"/>
    <w:rsid w:val="00041FE3"/>
    <w:rsid w:val="00044B7E"/>
    <w:rsid w:val="00045568"/>
    <w:rsid w:val="0004594F"/>
    <w:rsid w:val="00050431"/>
    <w:rsid w:val="00053CBE"/>
    <w:rsid w:val="00057778"/>
    <w:rsid w:val="00057C5C"/>
    <w:rsid w:val="00057F5C"/>
    <w:rsid w:val="000611F2"/>
    <w:rsid w:val="00062AC7"/>
    <w:rsid w:val="00065800"/>
    <w:rsid w:val="00070396"/>
    <w:rsid w:val="00070847"/>
    <w:rsid w:val="00071F82"/>
    <w:rsid w:val="00072776"/>
    <w:rsid w:val="00072CE3"/>
    <w:rsid w:val="000764EC"/>
    <w:rsid w:val="00076516"/>
    <w:rsid w:val="00076FFD"/>
    <w:rsid w:val="000816DF"/>
    <w:rsid w:val="00083369"/>
    <w:rsid w:val="00084A08"/>
    <w:rsid w:val="0008591A"/>
    <w:rsid w:val="00085E8D"/>
    <w:rsid w:val="000923C8"/>
    <w:rsid w:val="00092EF4"/>
    <w:rsid w:val="00092FAA"/>
    <w:rsid w:val="00094989"/>
    <w:rsid w:val="00094E2A"/>
    <w:rsid w:val="0009542D"/>
    <w:rsid w:val="0009663F"/>
    <w:rsid w:val="00097E08"/>
    <w:rsid w:val="000A0783"/>
    <w:rsid w:val="000A0B65"/>
    <w:rsid w:val="000A280E"/>
    <w:rsid w:val="000A3327"/>
    <w:rsid w:val="000A3B14"/>
    <w:rsid w:val="000A5885"/>
    <w:rsid w:val="000A7D52"/>
    <w:rsid w:val="000B032C"/>
    <w:rsid w:val="000B232C"/>
    <w:rsid w:val="000B44B7"/>
    <w:rsid w:val="000B5539"/>
    <w:rsid w:val="000B5D4E"/>
    <w:rsid w:val="000B6359"/>
    <w:rsid w:val="000B7631"/>
    <w:rsid w:val="000B7D32"/>
    <w:rsid w:val="000C2700"/>
    <w:rsid w:val="000C72BD"/>
    <w:rsid w:val="000D0B55"/>
    <w:rsid w:val="000D127D"/>
    <w:rsid w:val="000D2A9C"/>
    <w:rsid w:val="000D6853"/>
    <w:rsid w:val="000E12F7"/>
    <w:rsid w:val="000E2AFA"/>
    <w:rsid w:val="000E4A40"/>
    <w:rsid w:val="000F3FB4"/>
    <w:rsid w:val="000F517B"/>
    <w:rsid w:val="000F57D8"/>
    <w:rsid w:val="001047C8"/>
    <w:rsid w:val="00111207"/>
    <w:rsid w:val="001140A4"/>
    <w:rsid w:val="00126972"/>
    <w:rsid w:val="00127C87"/>
    <w:rsid w:val="001308C3"/>
    <w:rsid w:val="001316B8"/>
    <w:rsid w:val="001319F9"/>
    <w:rsid w:val="00136710"/>
    <w:rsid w:val="00145D59"/>
    <w:rsid w:val="00146735"/>
    <w:rsid w:val="00146AD2"/>
    <w:rsid w:val="001545A3"/>
    <w:rsid w:val="001557D0"/>
    <w:rsid w:val="00160145"/>
    <w:rsid w:val="00162913"/>
    <w:rsid w:val="00162D4E"/>
    <w:rsid w:val="001631AD"/>
    <w:rsid w:val="00163D7C"/>
    <w:rsid w:val="0016703A"/>
    <w:rsid w:val="00167C6E"/>
    <w:rsid w:val="00181762"/>
    <w:rsid w:val="001818A6"/>
    <w:rsid w:val="00181FA3"/>
    <w:rsid w:val="00183B23"/>
    <w:rsid w:val="00186B2A"/>
    <w:rsid w:val="001912C0"/>
    <w:rsid w:val="00191643"/>
    <w:rsid w:val="00193A34"/>
    <w:rsid w:val="001967AF"/>
    <w:rsid w:val="001A09DF"/>
    <w:rsid w:val="001A18E0"/>
    <w:rsid w:val="001A4474"/>
    <w:rsid w:val="001A58D4"/>
    <w:rsid w:val="001A619C"/>
    <w:rsid w:val="001A6E22"/>
    <w:rsid w:val="001A7996"/>
    <w:rsid w:val="001B02C1"/>
    <w:rsid w:val="001B07F4"/>
    <w:rsid w:val="001B0E8E"/>
    <w:rsid w:val="001B209F"/>
    <w:rsid w:val="001B4EFD"/>
    <w:rsid w:val="001B522D"/>
    <w:rsid w:val="001B6D71"/>
    <w:rsid w:val="001B6E87"/>
    <w:rsid w:val="001C039F"/>
    <w:rsid w:val="001C313B"/>
    <w:rsid w:val="001D1796"/>
    <w:rsid w:val="001D19EB"/>
    <w:rsid w:val="001D26CB"/>
    <w:rsid w:val="001D3174"/>
    <w:rsid w:val="001D424D"/>
    <w:rsid w:val="001E0CBD"/>
    <w:rsid w:val="001E1F6D"/>
    <w:rsid w:val="001E3148"/>
    <w:rsid w:val="001E3835"/>
    <w:rsid w:val="001E489C"/>
    <w:rsid w:val="001E55B2"/>
    <w:rsid w:val="001E5B88"/>
    <w:rsid w:val="001E5EEE"/>
    <w:rsid w:val="001E622F"/>
    <w:rsid w:val="001E7560"/>
    <w:rsid w:val="001F4B64"/>
    <w:rsid w:val="001F4C0C"/>
    <w:rsid w:val="001F6BF7"/>
    <w:rsid w:val="002035C6"/>
    <w:rsid w:val="00204E6C"/>
    <w:rsid w:val="00206CE2"/>
    <w:rsid w:val="00207E17"/>
    <w:rsid w:val="002107F1"/>
    <w:rsid w:val="00211A1A"/>
    <w:rsid w:val="002120F9"/>
    <w:rsid w:val="002218A5"/>
    <w:rsid w:val="00222424"/>
    <w:rsid w:val="00224579"/>
    <w:rsid w:val="00231A7F"/>
    <w:rsid w:val="00231D9F"/>
    <w:rsid w:val="00240A02"/>
    <w:rsid w:val="00241ADB"/>
    <w:rsid w:val="0024303B"/>
    <w:rsid w:val="0024442A"/>
    <w:rsid w:val="002451D1"/>
    <w:rsid w:val="002500BA"/>
    <w:rsid w:val="0025041F"/>
    <w:rsid w:val="002529DD"/>
    <w:rsid w:val="00255300"/>
    <w:rsid w:val="00255334"/>
    <w:rsid w:val="00255F78"/>
    <w:rsid w:val="00256DB0"/>
    <w:rsid w:val="002572D7"/>
    <w:rsid w:val="0026032E"/>
    <w:rsid w:val="00260E77"/>
    <w:rsid w:val="002658C2"/>
    <w:rsid w:val="00266B26"/>
    <w:rsid w:val="00266F95"/>
    <w:rsid w:val="00267EB8"/>
    <w:rsid w:val="00273760"/>
    <w:rsid w:val="00275830"/>
    <w:rsid w:val="00276A88"/>
    <w:rsid w:val="00280D99"/>
    <w:rsid w:val="00282794"/>
    <w:rsid w:val="002842E5"/>
    <w:rsid w:val="00284C8E"/>
    <w:rsid w:val="0029004A"/>
    <w:rsid w:val="002922D3"/>
    <w:rsid w:val="00292D92"/>
    <w:rsid w:val="00292F7D"/>
    <w:rsid w:val="00294F82"/>
    <w:rsid w:val="00296047"/>
    <w:rsid w:val="00297A61"/>
    <w:rsid w:val="002A14B7"/>
    <w:rsid w:val="002A4C1E"/>
    <w:rsid w:val="002A55AB"/>
    <w:rsid w:val="002B3CF5"/>
    <w:rsid w:val="002B46CD"/>
    <w:rsid w:val="002B77C6"/>
    <w:rsid w:val="002C1CF3"/>
    <w:rsid w:val="002C2697"/>
    <w:rsid w:val="002C26D5"/>
    <w:rsid w:val="002C30AB"/>
    <w:rsid w:val="002C3CEA"/>
    <w:rsid w:val="002C4875"/>
    <w:rsid w:val="002C5F67"/>
    <w:rsid w:val="002C6FE8"/>
    <w:rsid w:val="002D0BB6"/>
    <w:rsid w:val="002D17CB"/>
    <w:rsid w:val="002D2548"/>
    <w:rsid w:val="002D2C27"/>
    <w:rsid w:val="002D4361"/>
    <w:rsid w:val="002D5730"/>
    <w:rsid w:val="002D6ACF"/>
    <w:rsid w:val="002D7247"/>
    <w:rsid w:val="002D7DE9"/>
    <w:rsid w:val="002E2358"/>
    <w:rsid w:val="002E2912"/>
    <w:rsid w:val="002E57C5"/>
    <w:rsid w:val="002F1C41"/>
    <w:rsid w:val="002F2967"/>
    <w:rsid w:val="002F34B7"/>
    <w:rsid w:val="002F4ADA"/>
    <w:rsid w:val="003025EF"/>
    <w:rsid w:val="00305907"/>
    <w:rsid w:val="00305D32"/>
    <w:rsid w:val="0031066A"/>
    <w:rsid w:val="003136E6"/>
    <w:rsid w:val="0031656D"/>
    <w:rsid w:val="00316A72"/>
    <w:rsid w:val="00325AAB"/>
    <w:rsid w:val="00325CF1"/>
    <w:rsid w:val="00327A42"/>
    <w:rsid w:val="00332FAD"/>
    <w:rsid w:val="0034092F"/>
    <w:rsid w:val="00343773"/>
    <w:rsid w:val="00346449"/>
    <w:rsid w:val="0034692C"/>
    <w:rsid w:val="00347076"/>
    <w:rsid w:val="00351221"/>
    <w:rsid w:val="00351ACC"/>
    <w:rsid w:val="003548CB"/>
    <w:rsid w:val="00354A0F"/>
    <w:rsid w:val="0036235C"/>
    <w:rsid w:val="00362B37"/>
    <w:rsid w:val="00365403"/>
    <w:rsid w:val="00367C18"/>
    <w:rsid w:val="003735F7"/>
    <w:rsid w:val="00373C3D"/>
    <w:rsid w:val="003861FB"/>
    <w:rsid w:val="0038685B"/>
    <w:rsid w:val="0038705E"/>
    <w:rsid w:val="00390941"/>
    <w:rsid w:val="0039345D"/>
    <w:rsid w:val="003A1CBB"/>
    <w:rsid w:val="003A2D02"/>
    <w:rsid w:val="003A3563"/>
    <w:rsid w:val="003A6E35"/>
    <w:rsid w:val="003B0E73"/>
    <w:rsid w:val="003C02A1"/>
    <w:rsid w:val="003C0A37"/>
    <w:rsid w:val="003C0E73"/>
    <w:rsid w:val="003C2FC8"/>
    <w:rsid w:val="003C358D"/>
    <w:rsid w:val="003C4D3B"/>
    <w:rsid w:val="003C60E6"/>
    <w:rsid w:val="003D194D"/>
    <w:rsid w:val="003E165D"/>
    <w:rsid w:val="003E2444"/>
    <w:rsid w:val="003E266C"/>
    <w:rsid w:val="003F5EC4"/>
    <w:rsid w:val="003F6D4B"/>
    <w:rsid w:val="00405102"/>
    <w:rsid w:val="00405D2D"/>
    <w:rsid w:val="004101A7"/>
    <w:rsid w:val="004108BE"/>
    <w:rsid w:val="00412458"/>
    <w:rsid w:val="00414680"/>
    <w:rsid w:val="00416A7B"/>
    <w:rsid w:val="004228C9"/>
    <w:rsid w:val="00423001"/>
    <w:rsid w:val="00423B19"/>
    <w:rsid w:val="00425BD4"/>
    <w:rsid w:val="00430101"/>
    <w:rsid w:val="00432651"/>
    <w:rsid w:val="004329EC"/>
    <w:rsid w:val="004338F6"/>
    <w:rsid w:val="00441193"/>
    <w:rsid w:val="00441353"/>
    <w:rsid w:val="00441E7D"/>
    <w:rsid w:val="004479FB"/>
    <w:rsid w:val="00453E13"/>
    <w:rsid w:val="00456C85"/>
    <w:rsid w:val="004663B8"/>
    <w:rsid w:val="004673E2"/>
    <w:rsid w:val="00470AD6"/>
    <w:rsid w:val="004745B7"/>
    <w:rsid w:val="0049053F"/>
    <w:rsid w:val="004951BF"/>
    <w:rsid w:val="00496116"/>
    <w:rsid w:val="004A2BC0"/>
    <w:rsid w:val="004A5063"/>
    <w:rsid w:val="004A5D36"/>
    <w:rsid w:val="004B0466"/>
    <w:rsid w:val="004B24A0"/>
    <w:rsid w:val="004B357B"/>
    <w:rsid w:val="004B3689"/>
    <w:rsid w:val="004B652E"/>
    <w:rsid w:val="004B676C"/>
    <w:rsid w:val="004B68CC"/>
    <w:rsid w:val="004C16AF"/>
    <w:rsid w:val="004C6542"/>
    <w:rsid w:val="004C772C"/>
    <w:rsid w:val="004D255D"/>
    <w:rsid w:val="004D4992"/>
    <w:rsid w:val="004D4B0E"/>
    <w:rsid w:val="004D58C0"/>
    <w:rsid w:val="004D73E0"/>
    <w:rsid w:val="004E3DB4"/>
    <w:rsid w:val="004E4DA9"/>
    <w:rsid w:val="004E529C"/>
    <w:rsid w:val="004E586B"/>
    <w:rsid w:val="004F161A"/>
    <w:rsid w:val="004F617B"/>
    <w:rsid w:val="00503676"/>
    <w:rsid w:val="005039BE"/>
    <w:rsid w:val="005041ED"/>
    <w:rsid w:val="00505BB0"/>
    <w:rsid w:val="00510C7F"/>
    <w:rsid w:val="005118DD"/>
    <w:rsid w:val="005119F9"/>
    <w:rsid w:val="005125AC"/>
    <w:rsid w:val="0051688A"/>
    <w:rsid w:val="00517293"/>
    <w:rsid w:val="005209BE"/>
    <w:rsid w:val="00526D30"/>
    <w:rsid w:val="0052730F"/>
    <w:rsid w:val="0053033E"/>
    <w:rsid w:val="00530B8B"/>
    <w:rsid w:val="00530D80"/>
    <w:rsid w:val="005324ED"/>
    <w:rsid w:val="00533289"/>
    <w:rsid w:val="0053582C"/>
    <w:rsid w:val="00535A30"/>
    <w:rsid w:val="00540705"/>
    <w:rsid w:val="00540E6D"/>
    <w:rsid w:val="00542FE7"/>
    <w:rsid w:val="00546A84"/>
    <w:rsid w:val="005504DB"/>
    <w:rsid w:val="0055051D"/>
    <w:rsid w:val="00551B07"/>
    <w:rsid w:val="00552116"/>
    <w:rsid w:val="00562F1B"/>
    <w:rsid w:val="00563EDE"/>
    <w:rsid w:val="00567415"/>
    <w:rsid w:val="005720B9"/>
    <w:rsid w:val="00574982"/>
    <w:rsid w:val="00575C34"/>
    <w:rsid w:val="005764A9"/>
    <w:rsid w:val="00576BCE"/>
    <w:rsid w:val="00580986"/>
    <w:rsid w:val="00581B5A"/>
    <w:rsid w:val="00582276"/>
    <w:rsid w:val="00584BE9"/>
    <w:rsid w:val="00586384"/>
    <w:rsid w:val="005873FE"/>
    <w:rsid w:val="00590DBF"/>
    <w:rsid w:val="00591A08"/>
    <w:rsid w:val="00595F05"/>
    <w:rsid w:val="00597E30"/>
    <w:rsid w:val="005A010D"/>
    <w:rsid w:val="005A184B"/>
    <w:rsid w:val="005A1C2E"/>
    <w:rsid w:val="005A51D0"/>
    <w:rsid w:val="005B06BF"/>
    <w:rsid w:val="005B5CFA"/>
    <w:rsid w:val="005C01A0"/>
    <w:rsid w:val="005C41BF"/>
    <w:rsid w:val="005C4BE3"/>
    <w:rsid w:val="005C50F8"/>
    <w:rsid w:val="005C57E0"/>
    <w:rsid w:val="005C69BD"/>
    <w:rsid w:val="005C78E2"/>
    <w:rsid w:val="005D3096"/>
    <w:rsid w:val="005D5FFA"/>
    <w:rsid w:val="005E1BF4"/>
    <w:rsid w:val="005E3B78"/>
    <w:rsid w:val="005E6885"/>
    <w:rsid w:val="005F04A0"/>
    <w:rsid w:val="005F2AD8"/>
    <w:rsid w:val="005F74BE"/>
    <w:rsid w:val="00600E28"/>
    <w:rsid w:val="00603E2E"/>
    <w:rsid w:val="00605033"/>
    <w:rsid w:val="00614021"/>
    <w:rsid w:val="00617CFA"/>
    <w:rsid w:val="006200EE"/>
    <w:rsid w:val="00620F78"/>
    <w:rsid w:val="00622B3D"/>
    <w:rsid w:val="00624902"/>
    <w:rsid w:val="00624A78"/>
    <w:rsid w:val="00624B86"/>
    <w:rsid w:val="006271B1"/>
    <w:rsid w:val="006276F4"/>
    <w:rsid w:val="00630630"/>
    <w:rsid w:val="00630839"/>
    <w:rsid w:val="00630C0F"/>
    <w:rsid w:val="00632E07"/>
    <w:rsid w:val="00633728"/>
    <w:rsid w:val="00633B2C"/>
    <w:rsid w:val="00635032"/>
    <w:rsid w:val="006353E0"/>
    <w:rsid w:val="00635ADB"/>
    <w:rsid w:val="00640452"/>
    <w:rsid w:val="006428FA"/>
    <w:rsid w:val="00644B8C"/>
    <w:rsid w:val="006459A9"/>
    <w:rsid w:val="006465EE"/>
    <w:rsid w:val="00656F35"/>
    <w:rsid w:val="00662B88"/>
    <w:rsid w:val="0066496B"/>
    <w:rsid w:val="00664C65"/>
    <w:rsid w:val="006664A0"/>
    <w:rsid w:val="006674AD"/>
    <w:rsid w:val="00672DF0"/>
    <w:rsid w:val="00674286"/>
    <w:rsid w:val="006830F5"/>
    <w:rsid w:val="006845C6"/>
    <w:rsid w:val="00685C65"/>
    <w:rsid w:val="0069032C"/>
    <w:rsid w:val="0069466C"/>
    <w:rsid w:val="00696087"/>
    <w:rsid w:val="0069702A"/>
    <w:rsid w:val="00697F37"/>
    <w:rsid w:val="006A19E6"/>
    <w:rsid w:val="006A6163"/>
    <w:rsid w:val="006B0027"/>
    <w:rsid w:val="006B0431"/>
    <w:rsid w:val="006B1C78"/>
    <w:rsid w:val="006B559C"/>
    <w:rsid w:val="006C1199"/>
    <w:rsid w:val="006C26B3"/>
    <w:rsid w:val="006C5DDE"/>
    <w:rsid w:val="006C600C"/>
    <w:rsid w:val="006D4117"/>
    <w:rsid w:val="006D7103"/>
    <w:rsid w:val="006D742C"/>
    <w:rsid w:val="006E06FA"/>
    <w:rsid w:val="006E1635"/>
    <w:rsid w:val="006E4515"/>
    <w:rsid w:val="006F07B8"/>
    <w:rsid w:val="006F5F0A"/>
    <w:rsid w:val="006F71BD"/>
    <w:rsid w:val="006F720B"/>
    <w:rsid w:val="00702668"/>
    <w:rsid w:val="00713388"/>
    <w:rsid w:val="007154D1"/>
    <w:rsid w:val="007163A0"/>
    <w:rsid w:val="00721EC7"/>
    <w:rsid w:val="00723C91"/>
    <w:rsid w:val="00732475"/>
    <w:rsid w:val="00732AF8"/>
    <w:rsid w:val="00732E78"/>
    <w:rsid w:val="0073390F"/>
    <w:rsid w:val="00740DDB"/>
    <w:rsid w:val="00744701"/>
    <w:rsid w:val="00745384"/>
    <w:rsid w:val="00745EB5"/>
    <w:rsid w:val="007506BE"/>
    <w:rsid w:val="007514B2"/>
    <w:rsid w:val="007549DE"/>
    <w:rsid w:val="00757635"/>
    <w:rsid w:val="00757F5A"/>
    <w:rsid w:val="00760334"/>
    <w:rsid w:val="0076148C"/>
    <w:rsid w:val="00762E26"/>
    <w:rsid w:val="00762E67"/>
    <w:rsid w:val="007718AC"/>
    <w:rsid w:val="00771F80"/>
    <w:rsid w:val="007736FA"/>
    <w:rsid w:val="0077468F"/>
    <w:rsid w:val="00774D70"/>
    <w:rsid w:val="00776408"/>
    <w:rsid w:val="007768B0"/>
    <w:rsid w:val="00776FEC"/>
    <w:rsid w:val="00777A3D"/>
    <w:rsid w:val="00782276"/>
    <w:rsid w:val="007826EE"/>
    <w:rsid w:val="007835A4"/>
    <w:rsid w:val="00797631"/>
    <w:rsid w:val="007A1EFE"/>
    <w:rsid w:val="007A4198"/>
    <w:rsid w:val="007A4A46"/>
    <w:rsid w:val="007A5FF3"/>
    <w:rsid w:val="007A6F50"/>
    <w:rsid w:val="007B0356"/>
    <w:rsid w:val="007B4400"/>
    <w:rsid w:val="007B4FE8"/>
    <w:rsid w:val="007B67A9"/>
    <w:rsid w:val="007B7D88"/>
    <w:rsid w:val="007C2C69"/>
    <w:rsid w:val="007C2F61"/>
    <w:rsid w:val="007C4AC0"/>
    <w:rsid w:val="007C53E8"/>
    <w:rsid w:val="007D00C3"/>
    <w:rsid w:val="007D092B"/>
    <w:rsid w:val="007D42C7"/>
    <w:rsid w:val="007D5B3C"/>
    <w:rsid w:val="007E528D"/>
    <w:rsid w:val="007F090F"/>
    <w:rsid w:val="007F27B6"/>
    <w:rsid w:val="007F4853"/>
    <w:rsid w:val="007F6533"/>
    <w:rsid w:val="007F6F81"/>
    <w:rsid w:val="007F702A"/>
    <w:rsid w:val="007F7F13"/>
    <w:rsid w:val="008012E1"/>
    <w:rsid w:val="008035B4"/>
    <w:rsid w:val="00804132"/>
    <w:rsid w:val="00806F71"/>
    <w:rsid w:val="00812A04"/>
    <w:rsid w:val="00812DC3"/>
    <w:rsid w:val="00812F97"/>
    <w:rsid w:val="00814B89"/>
    <w:rsid w:val="00814BD6"/>
    <w:rsid w:val="008209EC"/>
    <w:rsid w:val="008216F1"/>
    <w:rsid w:val="008272FE"/>
    <w:rsid w:val="00827A88"/>
    <w:rsid w:val="00830F4B"/>
    <w:rsid w:val="0083341D"/>
    <w:rsid w:val="008354A3"/>
    <w:rsid w:val="00835AC0"/>
    <w:rsid w:val="00836790"/>
    <w:rsid w:val="0083783D"/>
    <w:rsid w:val="00837D39"/>
    <w:rsid w:val="008402B5"/>
    <w:rsid w:val="00841E24"/>
    <w:rsid w:val="0084233E"/>
    <w:rsid w:val="0084266E"/>
    <w:rsid w:val="00842961"/>
    <w:rsid w:val="00845F1E"/>
    <w:rsid w:val="00852B28"/>
    <w:rsid w:val="00852D87"/>
    <w:rsid w:val="00855E75"/>
    <w:rsid w:val="00856668"/>
    <w:rsid w:val="0086022B"/>
    <w:rsid w:val="00863DB4"/>
    <w:rsid w:val="00865A88"/>
    <w:rsid w:val="00867196"/>
    <w:rsid w:val="00872634"/>
    <w:rsid w:val="00877AD8"/>
    <w:rsid w:val="00877BA0"/>
    <w:rsid w:val="00877E4C"/>
    <w:rsid w:val="00881465"/>
    <w:rsid w:val="0088221F"/>
    <w:rsid w:val="00883D77"/>
    <w:rsid w:val="008867E6"/>
    <w:rsid w:val="008938EA"/>
    <w:rsid w:val="00896967"/>
    <w:rsid w:val="008A2A94"/>
    <w:rsid w:val="008A6540"/>
    <w:rsid w:val="008A7771"/>
    <w:rsid w:val="008B1589"/>
    <w:rsid w:val="008B297C"/>
    <w:rsid w:val="008B3D0B"/>
    <w:rsid w:val="008B4663"/>
    <w:rsid w:val="008B69E6"/>
    <w:rsid w:val="008B73A2"/>
    <w:rsid w:val="008C01C2"/>
    <w:rsid w:val="008D1BC4"/>
    <w:rsid w:val="008D338B"/>
    <w:rsid w:val="008D4B09"/>
    <w:rsid w:val="008D5CE6"/>
    <w:rsid w:val="008D65C2"/>
    <w:rsid w:val="008D7100"/>
    <w:rsid w:val="008D789D"/>
    <w:rsid w:val="008E14EC"/>
    <w:rsid w:val="008E4060"/>
    <w:rsid w:val="008E75E6"/>
    <w:rsid w:val="008E7796"/>
    <w:rsid w:val="008F14E4"/>
    <w:rsid w:val="008F2CF9"/>
    <w:rsid w:val="008F587C"/>
    <w:rsid w:val="008F6A8A"/>
    <w:rsid w:val="008F6BAB"/>
    <w:rsid w:val="00900C82"/>
    <w:rsid w:val="00901B9B"/>
    <w:rsid w:val="00901EB1"/>
    <w:rsid w:val="00903DE0"/>
    <w:rsid w:val="009052A7"/>
    <w:rsid w:val="0090662D"/>
    <w:rsid w:val="0091059A"/>
    <w:rsid w:val="009129E2"/>
    <w:rsid w:val="00913B09"/>
    <w:rsid w:val="00914666"/>
    <w:rsid w:val="00915CCF"/>
    <w:rsid w:val="00917269"/>
    <w:rsid w:val="00917300"/>
    <w:rsid w:val="00917704"/>
    <w:rsid w:val="00920266"/>
    <w:rsid w:val="00922BFB"/>
    <w:rsid w:val="00923C52"/>
    <w:rsid w:val="00924D29"/>
    <w:rsid w:val="0092635D"/>
    <w:rsid w:val="00926893"/>
    <w:rsid w:val="00930721"/>
    <w:rsid w:val="009415A8"/>
    <w:rsid w:val="00941A44"/>
    <w:rsid w:val="00941AB6"/>
    <w:rsid w:val="00942489"/>
    <w:rsid w:val="0094336E"/>
    <w:rsid w:val="00944933"/>
    <w:rsid w:val="00945C93"/>
    <w:rsid w:val="0094649B"/>
    <w:rsid w:val="00946C8D"/>
    <w:rsid w:val="00946FF4"/>
    <w:rsid w:val="00955454"/>
    <w:rsid w:val="0095742D"/>
    <w:rsid w:val="00960184"/>
    <w:rsid w:val="009635F1"/>
    <w:rsid w:val="00964128"/>
    <w:rsid w:val="00970164"/>
    <w:rsid w:val="00970C47"/>
    <w:rsid w:val="009720B9"/>
    <w:rsid w:val="009721C4"/>
    <w:rsid w:val="0097604C"/>
    <w:rsid w:val="00977953"/>
    <w:rsid w:val="00977B7A"/>
    <w:rsid w:val="00984C4A"/>
    <w:rsid w:val="00986566"/>
    <w:rsid w:val="00990350"/>
    <w:rsid w:val="00991E7B"/>
    <w:rsid w:val="00995301"/>
    <w:rsid w:val="009970FA"/>
    <w:rsid w:val="009A1364"/>
    <w:rsid w:val="009A1FC4"/>
    <w:rsid w:val="009A2D0F"/>
    <w:rsid w:val="009A433F"/>
    <w:rsid w:val="009A4CD5"/>
    <w:rsid w:val="009B1BF1"/>
    <w:rsid w:val="009B250B"/>
    <w:rsid w:val="009B36BE"/>
    <w:rsid w:val="009B490C"/>
    <w:rsid w:val="009C0406"/>
    <w:rsid w:val="009C325E"/>
    <w:rsid w:val="009C444C"/>
    <w:rsid w:val="009D0062"/>
    <w:rsid w:val="009D5B1E"/>
    <w:rsid w:val="009D7BD3"/>
    <w:rsid w:val="009E0DA1"/>
    <w:rsid w:val="009E10D3"/>
    <w:rsid w:val="009E3B2E"/>
    <w:rsid w:val="009E54FE"/>
    <w:rsid w:val="009F0899"/>
    <w:rsid w:val="009F1BA0"/>
    <w:rsid w:val="009F21AB"/>
    <w:rsid w:val="009F2977"/>
    <w:rsid w:val="009F30D7"/>
    <w:rsid w:val="009F321A"/>
    <w:rsid w:val="009F416E"/>
    <w:rsid w:val="009F48C7"/>
    <w:rsid w:val="009F7584"/>
    <w:rsid w:val="00A01230"/>
    <w:rsid w:val="00A02A8C"/>
    <w:rsid w:val="00A03B29"/>
    <w:rsid w:val="00A043C8"/>
    <w:rsid w:val="00A118F9"/>
    <w:rsid w:val="00A17895"/>
    <w:rsid w:val="00A2009D"/>
    <w:rsid w:val="00A206E9"/>
    <w:rsid w:val="00A217B3"/>
    <w:rsid w:val="00A32E73"/>
    <w:rsid w:val="00A335CA"/>
    <w:rsid w:val="00A34379"/>
    <w:rsid w:val="00A34BC5"/>
    <w:rsid w:val="00A40041"/>
    <w:rsid w:val="00A43525"/>
    <w:rsid w:val="00A446FD"/>
    <w:rsid w:val="00A45A16"/>
    <w:rsid w:val="00A46102"/>
    <w:rsid w:val="00A53DC3"/>
    <w:rsid w:val="00A61D8B"/>
    <w:rsid w:val="00A639F0"/>
    <w:rsid w:val="00A65DFE"/>
    <w:rsid w:val="00A70384"/>
    <w:rsid w:val="00A70964"/>
    <w:rsid w:val="00A71BD3"/>
    <w:rsid w:val="00A724E7"/>
    <w:rsid w:val="00A7257B"/>
    <w:rsid w:val="00A753A1"/>
    <w:rsid w:val="00A758EB"/>
    <w:rsid w:val="00A75A2D"/>
    <w:rsid w:val="00A80889"/>
    <w:rsid w:val="00A83B9F"/>
    <w:rsid w:val="00A87365"/>
    <w:rsid w:val="00A87661"/>
    <w:rsid w:val="00A8798E"/>
    <w:rsid w:val="00A90DF5"/>
    <w:rsid w:val="00A92B02"/>
    <w:rsid w:val="00AA3585"/>
    <w:rsid w:val="00AA4339"/>
    <w:rsid w:val="00AA4DC9"/>
    <w:rsid w:val="00AA516A"/>
    <w:rsid w:val="00AA69E0"/>
    <w:rsid w:val="00AA713E"/>
    <w:rsid w:val="00AB3D95"/>
    <w:rsid w:val="00AB7F02"/>
    <w:rsid w:val="00AC7F20"/>
    <w:rsid w:val="00AD21EF"/>
    <w:rsid w:val="00AE0370"/>
    <w:rsid w:val="00AE0C52"/>
    <w:rsid w:val="00AE19FF"/>
    <w:rsid w:val="00AE43DE"/>
    <w:rsid w:val="00AE44F5"/>
    <w:rsid w:val="00AE5699"/>
    <w:rsid w:val="00AF043F"/>
    <w:rsid w:val="00AF1E44"/>
    <w:rsid w:val="00AF28AE"/>
    <w:rsid w:val="00AF3566"/>
    <w:rsid w:val="00AF36FD"/>
    <w:rsid w:val="00AF4952"/>
    <w:rsid w:val="00AF5541"/>
    <w:rsid w:val="00AF7D2A"/>
    <w:rsid w:val="00B01292"/>
    <w:rsid w:val="00B02C0D"/>
    <w:rsid w:val="00B03DBF"/>
    <w:rsid w:val="00B044E5"/>
    <w:rsid w:val="00B04A54"/>
    <w:rsid w:val="00B071A0"/>
    <w:rsid w:val="00B10D35"/>
    <w:rsid w:val="00B2258D"/>
    <w:rsid w:val="00B24F54"/>
    <w:rsid w:val="00B25E9C"/>
    <w:rsid w:val="00B25F8F"/>
    <w:rsid w:val="00B26069"/>
    <w:rsid w:val="00B26BC1"/>
    <w:rsid w:val="00B26F44"/>
    <w:rsid w:val="00B31F93"/>
    <w:rsid w:val="00B327E3"/>
    <w:rsid w:val="00B32AD5"/>
    <w:rsid w:val="00B3767F"/>
    <w:rsid w:val="00B440E2"/>
    <w:rsid w:val="00B505C5"/>
    <w:rsid w:val="00B5317E"/>
    <w:rsid w:val="00B604D4"/>
    <w:rsid w:val="00B67ABB"/>
    <w:rsid w:val="00B71719"/>
    <w:rsid w:val="00B72AC6"/>
    <w:rsid w:val="00B74A66"/>
    <w:rsid w:val="00B808D9"/>
    <w:rsid w:val="00B81FCA"/>
    <w:rsid w:val="00B863BE"/>
    <w:rsid w:val="00B86EE2"/>
    <w:rsid w:val="00B90256"/>
    <w:rsid w:val="00B914C3"/>
    <w:rsid w:val="00B91886"/>
    <w:rsid w:val="00B92344"/>
    <w:rsid w:val="00B96C1B"/>
    <w:rsid w:val="00BA06D8"/>
    <w:rsid w:val="00BA0ADB"/>
    <w:rsid w:val="00BA3995"/>
    <w:rsid w:val="00BA3BE4"/>
    <w:rsid w:val="00BA5EA5"/>
    <w:rsid w:val="00BA721D"/>
    <w:rsid w:val="00BB0A32"/>
    <w:rsid w:val="00BB3009"/>
    <w:rsid w:val="00BB7077"/>
    <w:rsid w:val="00BC18C8"/>
    <w:rsid w:val="00BC29ED"/>
    <w:rsid w:val="00BC4E53"/>
    <w:rsid w:val="00BC51E1"/>
    <w:rsid w:val="00BD0326"/>
    <w:rsid w:val="00BD4BFB"/>
    <w:rsid w:val="00BD7A5B"/>
    <w:rsid w:val="00BE140F"/>
    <w:rsid w:val="00BE6541"/>
    <w:rsid w:val="00BE68F2"/>
    <w:rsid w:val="00BE7F71"/>
    <w:rsid w:val="00BF603E"/>
    <w:rsid w:val="00BF69C8"/>
    <w:rsid w:val="00BF7A58"/>
    <w:rsid w:val="00C00CF1"/>
    <w:rsid w:val="00C0253B"/>
    <w:rsid w:val="00C0319E"/>
    <w:rsid w:val="00C07538"/>
    <w:rsid w:val="00C11494"/>
    <w:rsid w:val="00C16BB0"/>
    <w:rsid w:val="00C17C5E"/>
    <w:rsid w:val="00C222B0"/>
    <w:rsid w:val="00C2482A"/>
    <w:rsid w:val="00C32550"/>
    <w:rsid w:val="00C37526"/>
    <w:rsid w:val="00C402C5"/>
    <w:rsid w:val="00C40CD7"/>
    <w:rsid w:val="00C42F16"/>
    <w:rsid w:val="00C446EC"/>
    <w:rsid w:val="00C502F2"/>
    <w:rsid w:val="00C51E40"/>
    <w:rsid w:val="00C552D6"/>
    <w:rsid w:val="00C60764"/>
    <w:rsid w:val="00C60FCF"/>
    <w:rsid w:val="00C6532F"/>
    <w:rsid w:val="00C65D7F"/>
    <w:rsid w:val="00C72818"/>
    <w:rsid w:val="00C72C9B"/>
    <w:rsid w:val="00C7583B"/>
    <w:rsid w:val="00C76744"/>
    <w:rsid w:val="00C81562"/>
    <w:rsid w:val="00C82C86"/>
    <w:rsid w:val="00C83DCB"/>
    <w:rsid w:val="00C85214"/>
    <w:rsid w:val="00C93AC5"/>
    <w:rsid w:val="00C94E08"/>
    <w:rsid w:val="00C96F4A"/>
    <w:rsid w:val="00CA2324"/>
    <w:rsid w:val="00CA2B60"/>
    <w:rsid w:val="00CA57D9"/>
    <w:rsid w:val="00CB1C22"/>
    <w:rsid w:val="00CB3152"/>
    <w:rsid w:val="00CB615E"/>
    <w:rsid w:val="00CB797D"/>
    <w:rsid w:val="00CC1B60"/>
    <w:rsid w:val="00CC2F0F"/>
    <w:rsid w:val="00CC30E5"/>
    <w:rsid w:val="00CC3ACA"/>
    <w:rsid w:val="00CC5A29"/>
    <w:rsid w:val="00CC7183"/>
    <w:rsid w:val="00CD04D9"/>
    <w:rsid w:val="00CD11F6"/>
    <w:rsid w:val="00CD601C"/>
    <w:rsid w:val="00CD681A"/>
    <w:rsid w:val="00CD6996"/>
    <w:rsid w:val="00CD6BE2"/>
    <w:rsid w:val="00CE0FCB"/>
    <w:rsid w:val="00CE646F"/>
    <w:rsid w:val="00CE7679"/>
    <w:rsid w:val="00CF0EA2"/>
    <w:rsid w:val="00CF2FF3"/>
    <w:rsid w:val="00CF3BA2"/>
    <w:rsid w:val="00D0107A"/>
    <w:rsid w:val="00D010E2"/>
    <w:rsid w:val="00D02A6D"/>
    <w:rsid w:val="00D05687"/>
    <w:rsid w:val="00D10B15"/>
    <w:rsid w:val="00D11C29"/>
    <w:rsid w:val="00D13206"/>
    <w:rsid w:val="00D13325"/>
    <w:rsid w:val="00D14ACC"/>
    <w:rsid w:val="00D152CE"/>
    <w:rsid w:val="00D23644"/>
    <w:rsid w:val="00D2553D"/>
    <w:rsid w:val="00D27C60"/>
    <w:rsid w:val="00D30343"/>
    <w:rsid w:val="00D33148"/>
    <w:rsid w:val="00D356D6"/>
    <w:rsid w:val="00D36116"/>
    <w:rsid w:val="00D40D10"/>
    <w:rsid w:val="00D416E1"/>
    <w:rsid w:val="00D47F0F"/>
    <w:rsid w:val="00D53C6B"/>
    <w:rsid w:val="00D5600F"/>
    <w:rsid w:val="00D56894"/>
    <w:rsid w:val="00D56A2C"/>
    <w:rsid w:val="00D66E26"/>
    <w:rsid w:val="00D71C84"/>
    <w:rsid w:val="00D72E4E"/>
    <w:rsid w:val="00D742A8"/>
    <w:rsid w:val="00D7786A"/>
    <w:rsid w:val="00D9253B"/>
    <w:rsid w:val="00D939A0"/>
    <w:rsid w:val="00D940A0"/>
    <w:rsid w:val="00D95DAB"/>
    <w:rsid w:val="00D976E8"/>
    <w:rsid w:val="00DA15A8"/>
    <w:rsid w:val="00DA3021"/>
    <w:rsid w:val="00DB03B5"/>
    <w:rsid w:val="00DB1251"/>
    <w:rsid w:val="00DB24B4"/>
    <w:rsid w:val="00DB2CAB"/>
    <w:rsid w:val="00DC2ACB"/>
    <w:rsid w:val="00DC402B"/>
    <w:rsid w:val="00DC747B"/>
    <w:rsid w:val="00DD0DE5"/>
    <w:rsid w:val="00DD1D9B"/>
    <w:rsid w:val="00DD6C97"/>
    <w:rsid w:val="00DE3A26"/>
    <w:rsid w:val="00DE441C"/>
    <w:rsid w:val="00DF021B"/>
    <w:rsid w:val="00DF1D78"/>
    <w:rsid w:val="00DF52E5"/>
    <w:rsid w:val="00DF5E55"/>
    <w:rsid w:val="00DF7250"/>
    <w:rsid w:val="00E00B0A"/>
    <w:rsid w:val="00E05A76"/>
    <w:rsid w:val="00E0710B"/>
    <w:rsid w:val="00E106ED"/>
    <w:rsid w:val="00E134B6"/>
    <w:rsid w:val="00E1473B"/>
    <w:rsid w:val="00E14D9F"/>
    <w:rsid w:val="00E14E3D"/>
    <w:rsid w:val="00E1588E"/>
    <w:rsid w:val="00E1715D"/>
    <w:rsid w:val="00E25395"/>
    <w:rsid w:val="00E265CA"/>
    <w:rsid w:val="00E30E17"/>
    <w:rsid w:val="00E330B4"/>
    <w:rsid w:val="00E37037"/>
    <w:rsid w:val="00E40634"/>
    <w:rsid w:val="00E469DB"/>
    <w:rsid w:val="00E47D4B"/>
    <w:rsid w:val="00E6496E"/>
    <w:rsid w:val="00E6561F"/>
    <w:rsid w:val="00E67E23"/>
    <w:rsid w:val="00E72BBD"/>
    <w:rsid w:val="00E7616C"/>
    <w:rsid w:val="00E76479"/>
    <w:rsid w:val="00E772C4"/>
    <w:rsid w:val="00E82790"/>
    <w:rsid w:val="00E83695"/>
    <w:rsid w:val="00E95D71"/>
    <w:rsid w:val="00E95DF6"/>
    <w:rsid w:val="00E96110"/>
    <w:rsid w:val="00E96177"/>
    <w:rsid w:val="00EA0A6F"/>
    <w:rsid w:val="00EA451B"/>
    <w:rsid w:val="00EA4ADB"/>
    <w:rsid w:val="00EA5B43"/>
    <w:rsid w:val="00EA6A7F"/>
    <w:rsid w:val="00EB108F"/>
    <w:rsid w:val="00EB1A00"/>
    <w:rsid w:val="00EB23F6"/>
    <w:rsid w:val="00EB3987"/>
    <w:rsid w:val="00EC0343"/>
    <w:rsid w:val="00EC2DF6"/>
    <w:rsid w:val="00EC3618"/>
    <w:rsid w:val="00EC5353"/>
    <w:rsid w:val="00EC650C"/>
    <w:rsid w:val="00EC65E4"/>
    <w:rsid w:val="00EC6CAC"/>
    <w:rsid w:val="00EC7114"/>
    <w:rsid w:val="00ED1ABF"/>
    <w:rsid w:val="00ED6D12"/>
    <w:rsid w:val="00EE2C59"/>
    <w:rsid w:val="00EE380F"/>
    <w:rsid w:val="00EE5339"/>
    <w:rsid w:val="00EE727C"/>
    <w:rsid w:val="00EF35C8"/>
    <w:rsid w:val="00EF4336"/>
    <w:rsid w:val="00EF63CC"/>
    <w:rsid w:val="00F0013F"/>
    <w:rsid w:val="00F0399B"/>
    <w:rsid w:val="00F05ABD"/>
    <w:rsid w:val="00F10CB2"/>
    <w:rsid w:val="00F11651"/>
    <w:rsid w:val="00F1225F"/>
    <w:rsid w:val="00F22227"/>
    <w:rsid w:val="00F22457"/>
    <w:rsid w:val="00F33DF7"/>
    <w:rsid w:val="00F36793"/>
    <w:rsid w:val="00F368DD"/>
    <w:rsid w:val="00F374AC"/>
    <w:rsid w:val="00F412CB"/>
    <w:rsid w:val="00F46D3F"/>
    <w:rsid w:val="00F55598"/>
    <w:rsid w:val="00F55A51"/>
    <w:rsid w:val="00F66EC0"/>
    <w:rsid w:val="00F7163B"/>
    <w:rsid w:val="00F7549B"/>
    <w:rsid w:val="00F75532"/>
    <w:rsid w:val="00F76C48"/>
    <w:rsid w:val="00F8026F"/>
    <w:rsid w:val="00F8735F"/>
    <w:rsid w:val="00F965E9"/>
    <w:rsid w:val="00FA1F7F"/>
    <w:rsid w:val="00FA4460"/>
    <w:rsid w:val="00FB099A"/>
    <w:rsid w:val="00FB0BF6"/>
    <w:rsid w:val="00FB1265"/>
    <w:rsid w:val="00FC062C"/>
    <w:rsid w:val="00FC3C92"/>
    <w:rsid w:val="00FC49B3"/>
    <w:rsid w:val="00FC4D7B"/>
    <w:rsid w:val="00FC52E8"/>
    <w:rsid w:val="00FD01AD"/>
    <w:rsid w:val="00FD1CCD"/>
    <w:rsid w:val="00FD547C"/>
    <w:rsid w:val="00FD711F"/>
    <w:rsid w:val="00FE0CBD"/>
    <w:rsid w:val="00FE1917"/>
    <w:rsid w:val="00FE5845"/>
    <w:rsid w:val="00FE7156"/>
    <w:rsid w:val="00FF19E5"/>
    <w:rsid w:val="00FF23A2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5541"/>
  </w:style>
  <w:style w:type="paragraph" w:styleId="a6">
    <w:name w:val="footer"/>
    <w:basedOn w:val="a"/>
    <w:link w:val="a7"/>
    <w:uiPriority w:val="99"/>
    <w:semiHidden/>
    <w:unhideWhenUsed/>
    <w:rsid w:val="00AF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5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Admin</cp:lastModifiedBy>
  <cp:revision>9</cp:revision>
  <cp:lastPrinted>2019-05-01T06:34:00Z</cp:lastPrinted>
  <dcterms:created xsi:type="dcterms:W3CDTF">2020-12-17T06:30:00Z</dcterms:created>
  <dcterms:modified xsi:type="dcterms:W3CDTF">2020-12-17T08:52:00Z</dcterms:modified>
</cp:coreProperties>
</file>